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2020年下半年中心培训项目汇总</w:t>
      </w:r>
    </w:p>
    <w:p>
      <w:pPr>
        <w:spacing w:line="560" w:lineRule="exact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560" w:lineRule="exact"/>
        <w:rPr>
          <w:rFonts w:ascii="黑体" w:hAnsi="黑体" w:eastAsia="黑体"/>
          <w:b/>
          <w:bCs/>
          <w:color w:val="C0000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一、民办高校青年教师教学技能提升培训</w:t>
      </w:r>
      <w:r>
        <w:rPr>
          <w:rFonts w:hint="eastAsia" w:ascii="仿宋" w:hAnsi="仿宋" w:eastAsia="仿宋"/>
          <w:b/>
          <w:bCs/>
          <w:color w:val="C00000"/>
          <w:sz w:val="24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C00000"/>
          <w:sz w:val="24"/>
          <w:lang w:val="en-US" w:eastAsia="zh-CN"/>
        </w:rPr>
        <w:t>9月22日评审，此项目为选拔不需要报名</w:t>
      </w:r>
      <w:r>
        <w:rPr>
          <w:rFonts w:hint="eastAsia" w:ascii="仿宋" w:hAnsi="仿宋" w:eastAsia="仿宋"/>
          <w:b/>
          <w:bCs/>
          <w:color w:val="C00000"/>
          <w:sz w:val="24"/>
          <w:lang w:eastAsia="zh-CN"/>
        </w:rPr>
        <w:t>）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1、培训对象：以上海市民办高校新入职的专任教师为主，要求</w:t>
      </w:r>
      <w:r>
        <w:rPr>
          <w:rFonts w:ascii="仿宋" w:hAnsi="仿宋" w:eastAsia="仿宋"/>
          <w:sz w:val="24"/>
          <w:szCs w:val="24"/>
        </w:rPr>
        <w:t>年龄不超过</w:t>
      </w:r>
      <w:r>
        <w:rPr>
          <w:rFonts w:hint="eastAsia" w:ascii="仿宋" w:hAnsi="仿宋" w:eastAsia="仿宋"/>
          <w:sz w:val="24"/>
          <w:szCs w:val="24"/>
        </w:rPr>
        <w:t>35周岁（1985年8月31日以后出生）</w:t>
      </w:r>
      <w:r>
        <w:rPr>
          <w:rFonts w:ascii="仿宋" w:hAnsi="仿宋" w:eastAsia="仿宋"/>
          <w:sz w:val="24"/>
          <w:szCs w:val="24"/>
        </w:rPr>
        <w:t>，且</w:t>
      </w:r>
      <w:r>
        <w:rPr>
          <w:rFonts w:hint="eastAsia" w:ascii="仿宋" w:hAnsi="仿宋" w:eastAsia="仿宋"/>
          <w:sz w:val="24"/>
          <w:szCs w:val="24"/>
        </w:rPr>
        <w:t>无</w:t>
      </w:r>
      <w:r>
        <w:rPr>
          <w:rFonts w:ascii="仿宋" w:hAnsi="仿宋" w:eastAsia="仿宋"/>
          <w:sz w:val="24"/>
          <w:szCs w:val="24"/>
        </w:rPr>
        <w:t>离职意向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2、主要培训内容和形式：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本项目计划按照教学条件性</w:t>
      </w:r>
      <w:r>
        <w:rPr>
          <w:rFonts w:ascii="仿宋" w:hAnsi="仿宋" w:eastAsia="仿宋"/>
          <w:sz w:val="24"/>
          <w:szCs w:val="24"/>
        </w:rPr>
        <w:t>技能</w:t>
      </w:r>
      <w:r>
        <w:rPr>
          <w:rFonts w:hint="eastAsia" w:ascii="仿宋" w:hAnsi="仿宋" w:eastAsia="仿宋"/>
          <w:sz w:val="24"/>
          <w:szCs w:val="24"/>
        </w:rPr>
        <w:t>提升培训、教学本体性</w:t>
      </w:r>
      <w:r>
        <w:rPr>
          <w:rFonts w:ascii="仿宋" w:hAnsi="仿宋" w:eastAsia="仿宋"/>
          <w:sz w:val="24"/>
          <w:szCs w:val="24"/>
        </w:rPr>
        <w:t>技能</w:t>
      </w:r>
      <w:r>
        <w:rPr>
          <w:rFonts w:hint="eastAsia" w:ascii="仿宋" w:hAnsi="仿宋" w:eastAsia="仿宋"/>
          <w:sz w:val="24"/>
          <w:szCs w:val="24"/>
        </w:rPr>
        <w:t>提升培训、教学</w:t>
      </w:r>
      <w:r>
        <w:rPr>
          <w:rFonts w:ascii="仿宋" w:hAnsi="仿宋" w:eastAsia="仿宋"/>
          <w:sz w:val="24"/>
          <w:szCs w:val="24"/>
        </w:rPr>
        <w:t>技能综合性</w:t>
      </w:r>
      <w:r>
        <w:rPr>
          <w:rFonts w:hint="eastAsia" w:ascii="仿宋" w:hAnsi="仿宋" w:eastAsia="仿宋"/>
          <w:sz w:val="24"/>
          <w:szCs w:val="24"/>
        </w:rPr>
        <w:t>提升培训和教学技能竞赛性培训等</w:t>
      </w:r>
      <w:r>
        <w:rPr>
          <w:rFonts w:ascii="仿宋" w:hAnsi="仿宋" w:eastAsia="仿宋"/>
          <w:sz w:val="24"/>
          <w:szCs w:val="24"/>
        </w:rPr>
        <w:t>四个</w:t>
      </w:r>
      <w:r>
        <w:rPr>
          <w:rFonts w:hint="eastAsia" w:ascii="仿宋" w:hAnsi="仿宋" w:eastAsia="仿宋"/>
          <w:sz w:val="24"/>
          <w:szCs w:val="24"/>
        </w:rPr>
        <w:t>阶段逐步深入。在</w:t>
      </w:r>
      <w:r>
        <w:rPr>
          <w:rFonts w:ascii="仿宋" w:hAnsi="仿宋" w:eastAsia="仿宋"/>
          <w:sz w:val="24"/>
          <w:szCs w:val="24"/>
        </w:rPr>
        <w:t>每个阶段中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有</w:t>
      </w:r>
      <w:r>
        <w:rPr>
          <w:rFonts w:hint="eastAsia" w:ascii="仿宋" w:hAnsi="仿宋" w:eastAsia="仿宋"/>
          <w:sz w:val="24"/>
          <w:szCs w:val="24"/>
        </w:rPr>
        <w:t>面向</w:t>
      </w:r>
      <w:r>
        <w:rPr>
          <w:rFonts w:ascii="仿宋" w:hAnsi="仿宋" w:eastAsia="仿宋"/>
          <w:sz w:val="24"/>
          <w:szCs w:val="24"/>
        </w:rPr>
        <w:t>集体的专题讲座，有</w:t>
      </w:r>
      <w:r>
        <w:rPr>
          <w:rFonts w:hint="eastAsia" w:ascii="仿宋" w:hAnsi="仿宋" w:eastAsia="仿宋"/>
          <w:sz w:val="24"/>
          <w:szCs w:val="24"/>
        </w:rPr>
        <w:t>分小组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教学</w:t>
      </w:r>
      <w:r>
        <w:rPr>
          <w:rFonts w:ascii="仿宋" w:hAnsi="仿宋" w:eastAsia="仿宋"/>
          <w:sz w:val="24"/>
          <w:szCs w:val="24"/>
        </w:rPr>
        <w:t>实践训练与研讨，</w:t>
      </w:r>
      <w:r>
        <w:rPr>
          <w:rFonts w:hint="eastAsia" w:ascii="仿宋" w:hAnsi="仿宋" w:eastAsia="仿宋"/>
          <w:sz w:val="24"/>
          <w:szCs w:val="24"/>
        </w:rPr>
        <w:t>也</w:t>
      </w:r>
      <w:r>
        <w:rPr>
          <w:rFonts w:ascii="仿宋" w:hAnsi="仿宋" w:eastAsia="仿宋"/>
          <w:sz w:val="24"/>
          <w:szCs w:val="24"/>
        </w:rPr>
        <w:t>有</w:t>
      </w:r>
      <w:r>
        <w:rPr>
          <w:rFonts w:hint="eastAsia" w:ascii="仿宋" w:hAnsi="仿宋" w:eastAsia="仿宋"/>
          <w:sz w:val="24"/>
          <w:szCs w:val="24"/>
        </w:rPr>
        <w:t>总结性</w:t>
      </w:r>
      <w:r>
        <w:rPr>
          <w:rFonts w:ascii="仿宋" w:hAnsi="仿宋" w:eastAsia="仿宋"/>
          <w:sz w:val="24"/>
          <w:szCs w:val="24"/>
        </w:rPr>
        <w:t>汇报展示和模拟竞赛等形式。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3、预招人数：20人。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4、选拔方式：</w:t>
      </w:r>
    </w:p>
    <w:p>
      <w:pPr>
        <w:spacing w:line="560" w:lineRule="exact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（1）2020年9月10日前，新教师岗前培训项目班导师根据学员的课堂表现和课程作业，推荐在教学上有发展潜力的学员。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9月22日评审</w:t>
      </w:r>
      <w:r>
        <w:rPr>
          <w:rFonts w:hint="eastAsia" w:ascii="仿宋" w:hAnsi="仿宋" w:eastAsia="仿宋"/>
          <w:sz w:val="24"/>
          <w:lang w:eastAsia="zh-CN"/>
        </w:rPr>
        <w:t>）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（2）2020年9月下旬，中心组织班导师团队对被推荐的全部学员进行评审，选拔出20名学员参加青年教师教学技能提升培训。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5、培训时间： 2020年9月至</w:t>
      </w:r>
      <w:r>
        <w:rPr>
          <w:rFonts w:ascii="仿宋" w:hAnsi="仿宋" w:eastAsia="仿宋"/>
          <w:sz w:val="24"/>
          <w:szCs w:val="24"/>
        </w:rPr>
        <w:t>2022</w:t>
      </w:r>
      <w:r>
        <w:rPr>
          <w:rFonts w:hint="eastAsia" w:ascii="仿宋" w:hAnsi="仿宋" w:eastAsia="仿宋"/>
          <w:sz w:val="24"/>
          <w:szCs w:val="24"/>
        </w:rPr>
        <w:t>年5月，为期两年。原则上</w:t>
      </w:r>
      <w:r>
        <w:rPr>
          <w:rFonts w:ascii="仿宋" w:hAnsi="仿宋" w:eastAsia="仿宋"/>
          <w:sz w:val="24"/>
          <w:szCs w:val="24"/>
        </w:rPr>
        <w:t>两周</w:t>
      </w:r>
      <w:r>
        <w:rPr>
          <w:rFonts w:hint="eastAsia" w:ascii="仿宋" w:hAnsi="仿宋" w:eastAsia="仿宋"/>
          <w:sz w:val="24"/>
          <w:szCs w:val="24"/>
        </w:rPr>
        <w:t>集中</w:t>
      </w:r>
      <w:r>
        <w:rPr>
          <w:rFonts w:ascii="仿宋" w:hAnsi="仿宋" w:eastAsia="仿宋"/>
          <w:sz w:val="24"/>
          <w:szCs w:val="24"/>
        </w:rPr>
        <w:t>培训一次</w:t>
      </w:r>
      <w:r>
        <w:rPr>
          <w:rFonts w:hint="eastAsia" w:ascii="仿宋" w:hAnsi="仿宋" w:eastAsia="仿宋"/>
          <w:sz w:val="24"/>
          <w:szCs w:val="24"/>
        </w:rPr>
        <w:t>，逢周五上课，寒暑假不培训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6、授课地点：</w:t>
      </w:r>
      <w:r>
        <w:rPr>
          <w:rFonts w:hint="eastAsia" w:ascii="仿宋" w:hAnsi="仿宋" w:eastAsia="仿宋"/>
          <w:sz w:val="24"/>
        </w:rPr>
        <w:t>上海师范大学（桂林路100号），具体教室另行通知。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p>
      <w:pPr>
        <w:spacing w:line="56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二、民办高校新教师课程思政培训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1、培训对象：主要是上海市民办高校新入职的专任教师，优先考虑申报《上海市高校青年教师培养资助计划》未立项的教师。以下三类人员也可报名：（1）在民办高校教学岗位上工作未满3年的专任教师；（2）在民办高校教学岗位上工作已满3年但课程思政经验不足的专任教师；（3）各民办高校拟重点培养的课程思政专任教师。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2、主要培训内容和形式：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本项目采用模块式教学，包括“理念思路方法”专题讲座、“案例活动设计”工作坊、“实操训练展评”微课教学三大模块，理念思路方法、案例活动设计和实操训练展评是培训内容，专题讲座、工作坊和微课教学是培训课程组织形式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3、预招人数：30人。本科院校可推荐2-3人，高职院校可推荐1-2人。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4、培训时间：2020年10月至2020年12月</w:t>
      </w:r>
      <w:r>
        <w:rPr>
          <w:rFonts w:hint="eastAsia" w:ascii="仿宋" w:hAnsi="仿宋" w:eastAsia="仿宋"/>
          <w:sz w:val="24"/>
        </w:rPr>
        <w:t>，逢周五上课。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5、授课地点：</w:t>
      </w:r>
      <w:r>
        <w:rPr>
          <w:rFonts w:hint="eastAsia" w:ascii="仿宋" w:hAnsi="仿宋" w:eastAsia="仿宋"/>
          <w:sz w:val="24"/>
        </w:rPr>
        <w:t>上海师范大学（桂林路100号），具体教室另行通知。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6、报名截止时间:2020年9月28日（周一）。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p>
      <w:pPr>
        <w:spacing w:line="56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三、民办高校骨干教师科研能力提升培训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1、培训对象：</w:t>
      </w:r>
      <w:r>
        <w:rPr>
          <w:rFonts w:hint="eastAsia" w:ascii="仿宋" w:hAnsi="仿宋" w:eastAsia="仿宋"/>
          <w:sz w:val="24"/>
        </w:rPr>
        <w:t>本市民办高校任职两年以上且职称为讲师及以上的专职教师。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2、培训目标：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（1）帮助骨干教师提升教育教学的科学理性思维、问题意识和课题转化能力。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（2）帮助骨干教师加深理解并正确运用学术规范和主要方法。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（3）帮助骨干教师提高课题选择、设计论证、标书填报等相关能力。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（4）帮助骨干教师知晓并熟悉科研项目申报途径及基本要求。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（5）通过工作坊活动，对学员进行个性化、全程化指导，增强师生和生生互动，切实提高申报科研项目的竞争力。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3、预招人数：40人。本科院校可推荐2-3人，高职院校可推荐1-2人。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4、培训时间：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20年10月至2021年3月，线上线下混合授课，逢周四上课。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5、授课地点：</w:t>
      </w:r>
      <w:r>
        <w:rPr>
          <w:rFonts w:hint="eastAsia" w:ascii="仿宋" w:hAnsi="仿宋" w:eastAsia="仿宋"/>
          <w:sz w:val="24"/>
        </w:rPr>
        <w:t>上海师范大学（桂林路100号），具体教室另行通知。</w:t>
      </w:r>
    </w:p>
    <w:p>
      <w:pPr>
        <w:spacing w:line="56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6、报名截止时间:2020年9月28日（周一）。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p>
      <w:pPr>
        <w:spacing w:line="56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四、民办高校教师信息素养提升培训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1、培训对象：</w:t>
      </w:r>
      <w:r>
        <w:rPr>
          <w:rFonts w:hint="eastAsia" w:ascii="仿宋" w:hAnsi="仿宋" w:eastAsia="仿宋"/>
          <w:sz w:val="24"/>
        </w:rPr>
        <w:t>本市</w:t>
      </w:r>
      <w:r>
        <w:rPr>
          <w:rFonts w:hint="eastAsia" w:ascii="仿宋" w:hAnsi="仿宋" w:eastAsia="仿宋"/>
          <w:sz w:val="24"/>
          <w:szCs w:val="24"/>
        </w:rPr>
        <w:t>民办高校信息类专业教师和非信息类专业教师。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2、培训目标：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</w:t>
      </w:r>
      <w:r>
        <w:rPr>
          <w:rFonts w:hint="eastAsia" w:ascii="仿宋" w:hAnsi="仿宋" w:eastAsia="仿宋"/>
          <w:bCs/>
          <w:sz w:val="24"/>
          <w:szCs w:val="24"/>
        </w:rPr>
        <w:t>帮助开拓民办高校信息类专业教师的</w:t>
      </w:r>
      <w:r>
        <w:rPr>
          <w:rFonts w:ascii="仿宋" w:hAnsi="仿宋" w:eastAsia="仿宋"/>
          <w:bCs/>
          <w:sz w:val="24"/>
          <w:szCs w:val="24"/>
        </w:rPr>
        <w:t>前沿视野</w:t>
      </w:r>
      <w:r>
        <w:rPr>
          <w:rFonts w:hint="eastAsia" w:ascii="仿宋" w:hAnsi="仿宋" w:eastAsia="仿宋"/>
          <w:bCs/>
          <w:sz w:val="24"/>
          <w:szCs w:val="24"/>
        </w:rPr>
        <w:t>，提升</w:t>
      </w:r>
      <w:r>
        <w:rPr>
          <w:rFonts w:ascii="仿宋" w:hAnsi="仿宋" w:eastAsia="仿宋"/>
          <w:bCs/>
          <w:sz w:val="24"/>
          <w:szCs w:val="24"/>
        </w:rPr>
        <w:t>专业水平与课程</w:t>
      </w:r>
      <w:r>
        <w:rPr>
          <w:rFonts w:hint="eastAsia" w:ascii="仿宋" w:hAnsi="仿宋" w:eastAsia="仿宋"/>
          <w:bCs/>
          <w:sz w:val="24"/>
          <w:szCs w:val="24"/>
        </w:rPr>
        <w:t>建设</w:t>
      </w:r>
      <w:r>
        <w:rPr>
          <w:rFonts w:ascii="仿宋" w:hAnsi="仿宋" w:eastAsia="仿宋"/>
          <w:bCs/>
          <w:sz w:val="24"/>
          <w:szCs w:val="24"/>
        </w:rPr>
        <w:t>能力，</w:t>
      </w:r>
      <w:r>
        <w:rPr>
          <w:rFonts w:hint="eastAsia" w:ascii="仿宋" w:hAnsi="仿宋" w:eastAsia="仿宋"/>
          <w:bCs/>
          <w:sz w:val="24"/>
          <w:szCs w:val="24"/>
        </w:rPr>
        <w:t>掌握</w:t>
      </w:r>
      <w:r>
        <w:rPr>
          <w:rFonts w:ascii="仿宋" w:hAnsi="仿宋" w:eastAsia="仿宋"/>
          <w:bCs/>
          <w:sz w:val="24"/>
          <w:szCs w:val="24"/>
        </w:rPr>
        <w:t>前沿</w:t>
      </w:r>
      <w:r>
        <w:rPr>
          <w:rFonts w:hint="eastAsia" w:ascii="仿宋" w:hAnsi="仿宋" w:eastAsia="仿宋"/>
          <w:bCs/>
          <w:sz w:val="24"/>
          <w:szCs w:val="24"/>
        </w:rPr>
        <w:t>人工智能算法的</w:t>
      </w:r>
      <w:r>
        <w:rPr>
          <w:rFonts w:ascii="仿宋" w:hAnsi="仿宋" w:eastAsia="仿宋"/>
          <w:bCs/>
          <w:sz w:val="24"/>
          <w:szCs w:val="24"/>
        </w:rPr>
        <w:t>实战技能，</w:t>
      </w:r>
      <w:r>
        <w:rPr>
          <w:rFonts w:hint="eastAsia" w:ascii="仿宋" w:hAnsi="仿宋" w:eastAsia="仿宋"/>
          <w:bCs/>
          <w:sz w:val="24"/>
          <w:szCs w:val="24"/>
        </w:rPr>
        <w:t>学习技术</w:t>
      </w:r>
      <w:r>
        <w:rPr>
          <w:rFonts w:ascii="仿宋" w:hAnsi="仿宋" w:eastAsia="仿宋"/>
          <w:bCs/>
          <w:sz w:val="24"/>
          <w:szCs w:val="24"/>
        </w:rPr>
        <w:t>与科研</w:t>
      </w:r>
      <w:r>
        <w:rPr>
          <w:rFonts w:hint="eastAsia" w:ascii="仿宋" w:hAnsi="仿宋" w:eastAsia="仿宋"/>
          <w:bCs/>
          <w:sz w:val="24"/>
          <w:szCs w:val="24"/>
        </w:rPr>
        <w:t>的</w:t>
      </w:r>
      <w:r>
        <w:rPr>
          <w:rFonts w:ascii="仿宋" w:hAnsi="仿宋" w:eastAsia="仿宋"/>
          <w:bCs/>
          <w:sz w:val="24"/>
          <w:szCs w:val="24"/>
        </w:rPr>
        <w:t>融合</w:t>
      </w:r>
      <w:r>
        <w:rPr>
          <w:rFonts w:hint="eastAsia" w:ascii="仿宋" w:hAnsi="仿宋" w:eastAsia="仿宋"/>
          <w:bCs/>
          <w:sz w:val="24"/>
          <w:szCs w:val="24"/>
        </w:rPr>
        <w:t>，提升科研水平。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（2）帮助</w:t>
      </w:r>
      <w:r>
        <w:rPr>
          <w:rFonts w:hint="eastAsia" w:ascii="仿宋" w:hAnsi="仿宋" w:eastAsia="仿宋"/>
          <w:bCs/>
          <w:sz w:val="24"/>
          <w:szCs w:val="24"/>
        </w:rPr>
        <w:t>提升民办高校非信息类专业教师的信息</w:t>
      </w:r>
      <w:r>
        <w:rPr>
          <w:rFonts w:ascii="仿宋" w:hAnsi="仿宋" w:eastAsia="仿宋"/>
          <w:bCs/>
          <w:sz w:val="24"/>
          <w:szCs w:val="24"/>
        </w:rPr>
        <w:t>素养认知</w:t>
      </w:r>
      <w:r>
        <w:rPr>
          <w:rFonts w:hint="eastAsia" w:ascii="仿宋" w:hAnsi="仿宋" w:eastAsia="仿宋"/>
          <w:bCs/>
          <w:sz w:val="24"/>
          <w:szCs w:val="24"/>
        </w:rPr>
        <w:t>，认识并了解</w:t>
      </w:r>
      <w:r>
        <w:rPr>
          <w:rFonts w:ascii="仿宋" w:hAnsi="仿宋" w:eastAsia="仿宋"/>
          <w:bCs/>
          <w:sz w:val="24"/>
          <w:szCs w:val="24"/>
        </w:rPr>
        <w:t>信息</w:t>
      </w:r>
      <w:r>
        <w:rPr>
          <w:rFonts w:hint="eastAsia" w:ascii="仿宋" w:hAnsi="仿宋" w:eastAsia="仿宋"/>
          <w:bCs/>
          <w:sz w:val="24"/>
          <w:szCs w:val="24"/>
        </w:rPr>
        <w:t>与</w:t>
      </w:r>
      <w:r>
        <w:rPr>
          <w:rFonts w:ascii="仿宋" w:hAnsi="仿宋" w:eastAsia="仿宋"/>
          <w:bCs/>
          <w:sz w:val="24"/>
          <w:szCs w:val="24"/>
        </w:rPr>
        <w:t>智能</w:t>
      </w:r>
      <w:r>
        <w:rPr>
          <w:rFonts w:hint="eastAsia" w:ascii="仿宋" w:hAnsi="仿宋" w:eastAsia="仿宋"/>
          <w:bCs/>
          <w:sz w:val="24"/>
          <w:szCs w:val="24"/>
        </w:rPr>
        <w:t>技术</w:t>
      </w:r>
      <w:r>
        <w:rPr>
          <w:rFonts w:ascii="仿宋" w:hAnsi="仿宋" w:eastAsia="仿宋"/>
          <w:bCs/>
          <w:sz w:val="24"/>
          <w:szCs w:val="24"/>
        </w:rPr>
        <w:t>发展前沿，</w:t>
      </w:r>
      <w:r>
        <w:rPr>
          <w:rFonts w:hint="eastAsia" w:ascii="仿宋" w:hAnsi="仿宋" w:eastAsia="仿宋"/>
          <w:bCs/>
          <w:sz w:val="24"/>
          <w:szCs w:val="24"/>
        </w:rPr>
        <w:t>学习技术</w:t>
      </w:r>
      <w:r>
        <w:rPr>
          <w:rFonts w:ascii="仿宋" w:hAnsi="仿宋" w:eastAsia="仿宋"/>
          <w:bCs/>
          <w:sz w:val="24"/>
          <w:szCs w:val="24"/>
        </w:rPr>
        <w:t>与科研</w:t>
      </w:r>
      <w:r>
        <w:rPr>
          <w:rFonts w:hint="eastAsia" w:ascii="仿宋" w:hAnsi="仿宋" w:eastAsia="仿宋"/>
          <w:bCs/>
          <w:sz w:val="24"/>
          <w:szCs w:val="24"/>
        </w:rPr>
        <w:t>的</w:t>
      </w:r>
      <w:r>
        <w:rPr>
          <w:rFonts w:ascii="仿宋" w:hAnsi="仿宋" w:eastAsia="仿宋"/>
          <w:bCs/>
          <w:sz w:val="24"/>
          <w:szCs w:val="24"/>
        </w:rPr>
        <w:t>融合</w:t>
      </w:r>
      <w:r>
        <w:rPr>
          <w:rFonts w:hint="eastAsia" w:ascii="仿宋" w:hAnsi="仿宋" w:eastAsia="仿宋"/>
          <w:bCs/>
          <w:sz w:val="24"/>
          <w:szCs w:val="24"/>
        </w:rPr>
        <w:t>，提升科研水平，掌握未来</w:t>
      </w:r>
      <w:r>
        <w:rPr>
          <w:rFonts w:ascii="仿宋" w:hAnsi="仿宋" w:eastAsia="仿宋"/>
          <w:bCs/>
          <w:sz w:val="24"/>
          <w:szCs w:val="24"/>
        </w:rPr>
        <w:t>信息时代课程改革与建设的</w:t>
      </w:r>
      <w:r>
        <w:rPr>
          <w:rFonts w:hint="eastAsia" w:ascii="仿宋" w:hAnsi="仿宋" w:eastAsia="仿宋"/>
          <w:bCs/>
          <w:sz w:val="24"/>
          <w:szCs w:val="24"/>
        </w:rPr>
        <w:t>基础</w:t>
      </w:r>
      <w:r>
        <w:rPr>
          <w:rFonts w:ascii="仿宋" w:hAnsi="仿宋" w:eastAsia="仿宋"/>
          <w:bCs/>
          <w:sz w:val="24"/>
          <w:szCs w:val="24"/>
        </w:rPr>
        <w:t>，</w:t>
      </w:r>
      <w:r>
        <w:rPr>
          <w:rFonts w:hint="eastAsia" w:ascii="仿宋" w:hAnsi="仿宋" w:eastAsia="仿宋"/>
          <w:bCs/>
          <w:sz w:val="24"/>
          <w:szCs w:val="24"/>
        </w:rPr>
        <w:t>学习专业</w:t>
      </w:r>
      <w:r>
        <w:rPr>
          <w:rFonts w:ascii="仿宋" w:hAnsi="仿宋" w:eastAsia="仿宋"/>
          <w:bCs/>
          <w:sz w:val="24"/>
          <w:szCs w:val="24"/>
        </w:rPr>
        <w:t>建设中的</w:t>
      </w:r>
      <w:r>
        <w:rPr>
          <w:rFonts w:hint="eastAsia" w:ascii="仿宋" w:hAnsi="仿宋" w:eastAsia="仿宋"/>
          <w:bCs/>
          <w:sz w:val="24"/>
          <w:szCs w:val="24"/>
        </w:rPr>
        <w:t>具体</w:t>
      </w:r>
      <w:r>
        <w:rPr>
          <w:rFonts w:ascii="仿宋" w:hAnsi="仿宋" w:eastAsia="仿宋"/>
          <w:bCs/>
          <w:sz w:val="24"/>
          <w:szCs w:val="24"/>
        </w:rPr>
        <w:t>案例</w:t>
      </w:r>
      <w:r>
        <w:rPr>
          <w:rFonts w:hint="eastAsia" w:ascii="仿宋" w:hAnsi="仿宋" w:eastAsia="仿宋"/>
          <w:bCs/>
          <w:sz w:val="24"/>
          <w:szCs w:val="24"/>
        </w:rPr>
        <w:t>等。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3、预招人数：信息类专业教师25人；非信息类专业教师25人。本科院校可推荐3-5人，高职院校可推荐2-3人。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4、培训时间：2020年11月27日（周五）、11月28日（周六）、11月29日（周日）、12月4日（周五）和12月5日（周六），共5天（周五、周六晚提供住宿，并提供徐汇校区到奉贤校区接送）。预计每个周末两天</w:t>
      </w:r>
      <w:r>
        <w:rPr>
          <w:rFonts w:ascii="仿宋" w:hAnsi="仿宋" w:eastAsia="仿宋"/>
          <w:sz w:val="24"/>
          <w:szCs w:val="24"/>
        </w:rPr>
        <w:t>完成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-2</w:t>
      </w:r>
      <w:r>
        <w:rPr>
          <w:rFonts w:hint="eastAsia" w:ascii="仿宋" w:hAnsi="仿宋" w:eastAsia="仿宋"/>
          <w:sz w:val="24"/>
          <w:szCs w:val="24"/>
        </w:rPr>
        <w:t>个模块。</w:t>
      </w:r>
    </w:p>
    <w:p>
      <w:pPr>
        <w:spacing w:line="56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5、授课地点：上海师范大学</w:t>
      </w:r>
      <w:r>
        <w:rPr>
          <w:rFonts w:hint="eastAsia" w:ascii="仿宋" w:hAnsi="仿宋" w:eastAsia="仿宋"/>
          <w:sz w:val="24"/>
        </w:rPr>
        <w:t>奉贤校区（海思路100号）。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6、报名截止时间:2020年9月28日（周一）。</w:t>
      </w:r>
    </w:p>
    <w:p>
      <w:pPr>
        <w:spacing w:line="560" w:lineRule="exact"/>
        <w:rPr>
          <w:rFonts w:hint="eastAsia" w:ascii="仿宋" w:hAnsi="仿宋" w:eastAsia="仿宋"/>
          <w:sz w:val="24"/>
          <w:szCs w:val="24"/>
        </w:rPr>
      </w:pPr>
    </w:p>
    <w:p>
      <w:pPr>
        <w:spacing w:line="560" w:lineRule="exac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五 民办高校新任教师岗前培训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1、培训对象：</w:t>
      </w:r>
      <w:r>
        <w:rPr>
          <w:rFonts w:ascii="仿宋" w:hAnsi="仿宋" w:eastAsia="仿宋"/>
          <w:sz w:val="24"/>
          <w:szCs w:val="24"/>
        </w:rPr>
        <w:t>本市民办</w:t>
      </w:r>
      <w:r>
        <w:rPr>
          <w:rFonts w:hint="eastAsia" w:ascii="仿宋" w:hAnsi="仿宋" w:eastAsia="仿宋"/>
          <w:sz w:val="24"/>
          <w:szCs w:val="24"/>
        </w:rPr>
        <w:t>高等院校</w:t>
      </w:r>
      <w:r>
        <w:rPr>
          <w:rFonts w:ascii="仿宋" w:hAnsi="仿宋" w:eastAsia="仿宋"/>
          <w:sz w:val="24"/>
          <w:szCs w:val="24"/>
        </w:rPr>
        <w:t>新入职的专任教师。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2、培训目标：</w:t>
      </w:r>
    </w:p>
    <w:p>
      <w:pPr>
        <w:tabs>
          <w:tab w:val="left" w:pos="1855"/>
        </w:tabs>
        <w:spacing w:line="56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（1）</w:t>
      </w:r>
      <w:r>
        <w:rPr>
          <w:rFonts w:hint="eastAsia" w:ascii="仿宋" w:hAnsi="仿宋" w:eastAsia="仿宋"/>
          <w:sz w:val="24"/>
          <w:szCs w:val="24"/>
        </w:rPr>
        <w:t>学习新时代教师职业规范，提升思想政治素养和师德修养。</w:t>
      </w:r>
    </w:p>
    <w:p>
      <w:pPr>
        <w:tabs>
          <w:tab w:val="left" w:pos="1855"/>
        </w:tabs>
        <w:spacing w:line="56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</w:t>
      </w:r>
      <w:r>
        <w:rPr>
          <w:rFonts w:ascii="仿宋" w:hAnsi="仿宋" w:eastAsia="仿宋"/>
          <w:sz w:val="24"/>
          <w:szCs w:val="24"/>
        </w:rPr>
        <w:t>丰富高等教育学、心理学等知识储备，</w:t>
      </w:r>
      <w:r>
        <w:rPr>
          <w:rFonts w:hint="eastAsia" w:ascii="仿宋" w:hAnsi="仿宋" w:eastAsia="仿宋"/>
          <w:sz w:val="24"/>
          <w:szCs w:val="24"/>
        </w:rPr>
        <w:t>形成先进教育理念。</w:t>
      </w:r>
    </w:p>
    <w:p>
      <w:pPr>
        <w:tabs>
          <w:tab w:val="left" w:pos="1855"/>
        </w:tabs>
        <w:spacing w:line="56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</w:t>
      </w:r>
      <w:r>
        <w:rPr>
          <w:rFonts w:ascii="仿宋" w:hAnsi="仿宋" w:eastAsia="仿宋"/>
          <w:sz w:val="24"/>
          <w:szCs w:val="24"/>
        </w:rPr>
        <w:t>掌握编制课程大纲、设计</w:t>
      </w:r>
      <w:r>
        <w:rPr>
          <w:rFonts w:hint="eastAsia" w:ascii="仿宋" w:hAnsi="仿宋" w:eastAsia="仿宋"/>
          <w:sz w:val="24"/>
          <w:szCs w:val="24"/>
        </w:rPr>
        <w:t>教学方案</w:t>
      </w:r>
      <w:r>
        <w:rPr>
          <w:rFonts w:ascii="仿宋" w:hAnsi="仿宋" w:eastAsia="仿宋"/>
          <w:sz w:val="24"/>
          <w:szCs w:val="24"/>
        </w:rPr>
        <w:t>能力，</w:t>
      </w:r>
      <w:r>
        <w:rPr>
          <w:rFonts w:hint="eastAsia" w:ascii="仿宋" w:hAnsi="仿宋" w:eastAsia="仿宋"/>
          <w:sz w:val="24"/>
          <w:szCs w:val="24"/>
        </w:rPr>
        <w:t>练就</w:t>
      </w:r>
      <w:r>
        <w:rPr>
          <w:rFonts w:ascii="仿宋" w:hAnsi="仿宋" w:eastAsia="仿宋"/>
          <w:sz w:val="24"/>
          <w:szCs w:val="24"/>
        </w:rPr>
        <w:t>教学基本功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tabs>
          <w:tab w:val="left" w:pos="1855"/>
        </w:tabs>
        <w:spacing w:line="56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（4）熟练掌握多媒体课件制作技术，有效应用于课堂教学实践。</w:t>
      </w:r>
    </w:p>
    <w:p>
      <w:pPr>
        <w:tabs>
          <w:tab w:val="left" w:pos="1855"/>
        </w:tabs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（5）</w:t>
      </w:r>
      <w:r>
        <w:rPr>
          <w:rFonts w:ascii="仿宋" w:hAnsi="仿宋" w:eastAsia="仿宋"/>
          <w:sz w:val="24"/>
          <w:szCs w:val="24"/>
        </w:rPr>
        <w:t>习得教学反思与行动研究的方式方法，提升教育科研能力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培训时间：计划2020年11月开始，线上授课，直播课程逢周五、周六上课，其他课程上课时间不限。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4"/>
        </w:rPr>
        <w:t>4、报名截止时间:2020年9月28日（周一）。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A9"/>
    <w:rsid w:val="000B64AD"/>
    <w:rsid w:val="00140D67"/>
    <w:rsid w:val="001713A9"/>
    <w:rsid w:val="001D356E"/>
    <w:rsid w:val="002614E9"/>
    <w:rsid w:val="00342EE1"/>
    <w:rsid w:val="003A4E5C"/>
    <w:rsid w:val="004536BC"/>
    <w:rsid w:val="00470923"/>
    <w:rsid w:val="004E7682"/>
    <w:rsid w:val="005500B7"/>
    <w:rsid w:val="00604156"/>
    <w:rsid w:val="0062099B"/>
    <w:rsid w:val="00620B9E"/>
    <w:rsid w:val="00707164"/>
    <w:rsid w:val="00720D1E"/>
    <w:rsid w:val="007C7D10"/>
    <w:rsid w:val="007D3540"/>
    <w:rsid w:val="0084727D"/>
    <w:rsid w:val="008B3400"/>
    <w:rsid w:val="008B4979"/>
    <w:rsid w:val="00A94F87"/>
    <w:rsid w:val="00AB5F00"/>
    <w:rsid w:val="00B12918"/>
    <w:rsid w:val="00B70D11"/>
    <w:rsid w:val="00C51B04"/>
    <w:rsid w:val="00D4305C"/>
    <w:rsid w:val="00D82C32"/>
    <w:rsid w:val="00DD647C"/>
    <w:rsid w:val="00DE26B0"/>
    <w:rsid w:val="00DE3F0E"/>
    <w:rsid w:val="00E219E6"/>
    <w:rsid w:val="00E6324E"/>
    <w:rsid w:val="00F15188"/>
    <w:rsid w:val="37EA3D42"/>
    <w:rsid w:val="408666AC"/>
    <w:rsid w:val="505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1669</Characters>
  <Lines>13</Lines>
  <Paragraphs>3</Paragraphs>
  <TotalTime>0</TotalTime>
  <ScaleCrop>false</ScaleCrop>
  <LinksUpToDate>false</LinksUpToDate>
  <CharactersWithSpaces>1958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2020-09-09T02:14:00Z</dcterms:created>
  <dc:creator>user</dc:creator>
  <cp:lastModifiedBy>蓝罂</cp:lastModifiedBy>
  <cp:lastPrinted>2020-09-18T04:31:00Z</cp:lastPrinted>
  <dcterms:modified xsi:type="dcterms:W3CDTF">2020-09-21T03:09:50Z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