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DD9" w:rsidRPr="00F42DD9" w:rsidRDefault="00F42DD9" w:rsidP="00F42DD9">
      <w:pPr>
        <w:widowControl/>
        <w:wordWrap w:val="0"/>
        <w:jc w:val="center"/>
        <w:rPr>
          <w:rFonts w:ascii="微软雅黑" w:eastAsia="微软雅黑" w:hAnsi="微软雅黑" w:cs="宋体"/>
          <w:color w:val="000000"/>
          <w:kern w:val="0"/>
          <w:szCs w:val="21"/>
        </w:rPr>
      </w:pPr>
      <w:r w:rsidRPr="00F42DD9">
        <w:rPr>
          <w:rFonts w:ascii="宋体" w:eastAsia="宋体" w:hAnsi="宋体" w:cs="宋体" w:hint="eastAsia"/>
          <w:b/>
          <w:bCs/>
          <w:color w:val="000000"/>
          <w:kern w:val="0"/>
          <w:sz w:val="44"/>
          <w:szCs w:val="44"/>
        </w:rPr>
        <w:t>上海工商职业技术学院</w:t>
      </w:r>
    </w:p>
    <w:p w:rsidR="00F42DD9" w:rsidRPr="00F42DD9" w:rsidRDefault="00F42DD9" w:rsidP="00F42DD9">
      <w:pPr>
        <w:widowControl/>
        <w:wordWrap w:val="0"/>
        <w:jc w:val="center"/>
        <w:rPr>
          <w:rFonts w:ascii="微软雅黑" w:eastAsia="微软雅黑" w:hAnsi="微软雅黑" w:cs="宋体" w:hint="eastAsia"/>
          <w:color w:val="000000"/>
          <w:kern w:val="0"/>
          <w:szCs w:val="21"/>
        </w:rPr>
      </w:pPr>
      <w:bookmarkStart w:id="0" w:name="_GoBack"/>
      <w:r w:rsidRPr="00F42DD9">
        <w:rPr>
          <w:rFonts w:ascii="宋体" w:eastAsia="宋体" w:hAnsi="宋体" w:cs="宋体" w:hint="eastAsia"/>
          <w:b/>
          <w:bCs/>
          <w:color w:val="000000"/>
          <w:kern w:val="0"/>
          <w:sz w:val="44"/>
          <w:szCs w:val="44"/>
        </w:rPr>
        <w:t>嘉定校区学生公寓4号楼学生</w:t>
      </w:r>
      <w:proofErr w:type="gramStart"/>
      <w:r w:rsidRPr="00F42DD9">
        <w:rPr>
          <w:rFonts w:ascii="宋体" w:eastAsia="宋体" w:hAnsi="宋体" w:cs="宋体" w:hint="eastAsia"/>
          <w:b/>
          <w:bCs/>
          <w:color w:val="000000"/>
          <w:kern w:val="0"/>
          <w:sz w:val="44"/>
          <w:szCs w:val="44"/>
        </w:rPr>
        <w:t>椅</w:t>
      </w:r>
      <w:proofErr w:type="gramEnd"/>
      <w:r w:rsidRPr="00F42DD9">
        <w:rPr>
          <w:rFonts w:ascii="宋体" w:eastAsia="宋体" w:hAnsi="宋体" w:cs="宋体" w:hint="eastAsia"/>
          <w:b/>
          <w:bCs/>
          <w:color w:val="000000"/>
          <w:kern w:val="0"/>
          <w:sz w:val="44"/>
          <w:szCs w:val="44"/>
        </w:rPr>
        <w:t>采购项目招标公告</w:t>
      </w:r>
      <w:bookmarkEnd w:id="0"/>
    </w:p>
    <w:p w:rsidR="00F42DD9" w:rsidRPr="00F42DD9" w:rsidRDefault="00F42DD9" w:rsidP="00F42DD9">
      <w:pPr>
        <w:widowControl/>
        <w:wordWrap w:val="0"/>
        <w:jc w:val="center"/>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招标编号：GS-2020-15</w:t>
      </w:r>
    </w:p>
    <w:p w:rsidR="00F42DD9" w:rsidRPr="00F42DD9" w:rsidRDefault="00F42DD9" w:rsidP="00F42DD9">
      <w:pPr>
        <w:widowControl/>
        <w:wordWrap w:val="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各公司厂商：</w:t>
      </w:r>
    </w:p>
    <w:p w:rsidR="00F42DD9" w:rsidRPr="00F42DD9" w:rsidRDefault="00F42DD9" w:rsidP="00F42DD9">
      <w:pPr>
        <w:widowControl/>
        <w:wordWrap w:val="0"/>
        <w:rPr>
          <w:rFonts w:ascii="微软雅黑" w:eastAsia="微软雅黑" w:hAnsi="微软雅黑" w:cs="宋体" w:hint="eastAsia"/>
          <w:color w:val="000000"/>
          <w:kern w:val="0"/>
          <w:szCs w:val="21"/>
        </w:rPr>
      </w:pPr>
      <w:r w:rsidRPr="00F42DD9">
        <w:rPr>
          <w:rFonts w:ascii="微软雅黑" w:eastAsia="微软雅黑" w:hAnsi="微软雅黑" w:cs="宋体" w:hint="eastAsia"/>
          <w:color w:val="000000"/>
          <w:kern w:val="0"/>
          <w:szCs w:val="21"/>
        </w:rPr>
        <w:t>     </w:t>
      </w:r>
      <w:r w:rsidRPr="00F42DD9">
        <w:rPr>
          <w:rFonts w:ascii="宋体" w:eastAsia="宋体" w:hAnsi="宋体" w:cs="宋体" w:hint="eastAsia"/>
          <w:color w:val="000000"/>
          <w:kern w:val="0"/>
          <w:sz w:val="24"/>
          <w:szCs w:val="24"/>
        </w:rPr>
        <w:t>根据《中华人民共和国招标投标法》及有关法律法规和规章规定，上海工商职业技术学院就嘉定校区学生公寓4号楼学生</w:t>
      </w:r>
      <w:proofErr w:type="gramStart"/>
      <w:r w:rsidRPr="00F42DD9">
        <w:rPr>
          <w:rFonts w:ascii="宋体" w:eastAsia="宋体" w:hAnsi="宋体" w:cs="宋体" w:hint="eastAsia"/>
          <w:color w:val="000000"/>
          <w:kern w:val="0"/>
          <w:sz w:val="24"/>
          <w:szCs w:val="24"/>
        </w:rPr>
        <w:t>椅</w:t>
      </w:r>
      <w:proofErr w:type="gramEnd"/>
      <w:r w:rsidRPr="00F42DD9">
        <w:rPr>
          <w:rFonts w:ascii="宋体" w:eastAsia="宋体" w:hAnsi="宋体" w:cs="宋体" w:hint="eastAsia"/>
          <w:color w:val="000000"/>
          <w:kern w:val="0"/>
          <w:sz w:val="24"/>
          <w:szCs w:val="24"/>
        </w:rPr>
        <w:t>采购项目进行公开招标采购，欢迎具有资质和能力的单位前来投标。</w:t>
      </w:r>
    </w:p>
    <w:p w:rsidR="00F42DD9" w:rsidRPr="00F42DD9" w:rsidRDefault="00F42DD9" w:rsidP="00F42DD9">
      <w:pPr>
        <w:widowControl/>
        <w:wordWrap w:val="0"/>
        <w:rPr>
          <w:rFonts w:ascii="微软雅黑" w:eastAsia="微软雅黑" w:hAnsi="微软雅黑" w:cs="宋体" w:hint="eastAsia"/>
          <w:color w:val="000000"/>
          <w:kern w:val="0"/>
          <w:szCs w:val="21"/>
        </w:rPr>
      </w:pPr>
      <w:r w:rsidRPr="00F42DD9">
        <w:rPr>
          <w:rFonts w:ascii="微软雅黑" w:eastAsia="微软雅黑" w:hAnsi="微软雅黑" w:cs="宋体" w:hint="eastAsia"/>
          <w:color w:val="000000"/>
          <w:kern w:val="0"/>
          <w:szCs w:val="21"/>
        </w:rPr>
        <w:t>    </w:t>
      </w:r>
      <w:r w:rsidRPr="00F42DD9">
        <w:rPr>
          <w:rFonts w:ascii="宋体" w:eastAsia="宋体" w:hAnsi="宋体" w:cs="宋体" w:hint="eastAsia"/>
          <w:b/>
          <w:bCs/>
          <w:color w:val="000000"/>
          <w:kern w:val="0"/>
          <w:sz w:val="24"/>
          <w:szCs w:val="24"/>
        </w:rPr>
        <w:t>一、设备需求</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1.项目名称：上海工商职业技术学院嘉定校区学生公寓4号楼学生</w:t>
      </w:r>
      <w:proofErr w:type="gramStart"/>
      <w:r w:rsidRPr="00F42DD9">
        <w:rPr>
          <w:rFonts w:ascii="宋体" w:eastAsia="宋体" w:hAnsi="宋体" w:cs="宋体" w:hint="eastAsia"/>
          <w:color w:val="000000"/>
          <w:kern w:val="0"/>
          <w:sz w:val="24"/>
          <w:szCs w:val="24"/>
        </w:rPr>
        <w:t>椅</w:t>
      </w:r>
      <w:proofErr w:type="gramEnd"/>
      <w:r w:rsidRPr="00F42DD9">
        <w:rPr>
          <w:rFonts w:ascii="宋体" w:eastAsia="宋体" w:hAnsi="宋体" w:cs="宋体" w:hint="eastAsia"/>
          <w:color w:val="000000"/>
          <w:kern w:val="0"/>
          <w:sz w:val="24"/>
          <w:szCs w:val="24"/>
        </w:rPr>
        <w:t>采购</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2.招标内容</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3.设备技术需求</w:t>
      </w:r>
    </w:p>
    <w:p w:rsidR="00F42DD9" w:rsidRPr="00F42DD9" w:rsidRDefault="00F42DD9" w:rsidP="00F42DD9">
      <w:pPr>
        <w:widowControl/>
        <w:wordWrap w:val="0"/>
        <w:ind w:firstLine="120"/>
        <w:jc w:val="left"/>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  （1）学生公寓椅子</w:t>
      </w:r>
    </w:p>
    <w:tbl>
      <w:tblPr>
        <w:tblW w:w="9638" w:type="dxa"/>
        <w:jc w:val="center"/>
        <w:tblInd w:w="481" w:type="dxa"/>
        <w:tblBorders>
          <w:top w:val="inset" w:sz="8" w:space="0" w:color="000000"/>
          <w:left w:val="inset" w:sz="8" w:space="0" w:color="000000"/>
          <w:bottom w:val="inset" w:sz="8" w:space="0" w:color="000000"/>
          <w:right w:val="inset" w:sz="8" w:space="0" w:color="000000"/>
        </w:tblBorders>
        <w:tblCellMar>
          <w:top w:w="15" w:type="dxa"/>
          <w:left w:w="15" w:type="dxa"/>
          <w:bottom w:w="15" w:type="dxa"/>
          <w:right w:w="15" w:type="dxa"/>
        </w:tblCellMar>
        <w:tblLook w:val="04A0" w:firstRow="1" w:lastRow="0" w:firstColumn="1" w:lastColumn="0" w:noHBand="0" w:noVBand="1"/>
      </w:tblPr>
      <w:tblGrid>
        <w:gridCol w:w="1777"/>
        <w:gridCol w:w="1366"/>
        <w:gridCol w:w="6495"/>
      </w:tblGrid>
      <w:tr w:rsidR="00F42DD9" w:rsidRPr="00F42DD9" w:rsidTr="00F42DD9">
        <w:trPr>
          <w:jc w:val="center"/>
        </w:trPr>
        <w:tc>
          <w:tcPr>
            <w:tcW w:w="1777" w:type="dxa"/>
            <w:tcBorders>
              <w:top w:val="outset" w:sz="8" w:space="0" w:color="000000"/>
              <w:left w:val="outset" w:sz="8" w:space="0" w:color="000000"/>
              <w:bottom w:val="outset" w:sz="8" w:space="0" w:color="000000"/>
              <w:right w:val="outset" w:sz="8" w:space="0" w:color="000000"/>
            </w:tcBorders>
            <w:shd w:val="clear" w:color="auto" w:fill="FFFFFF"/>
            <w:tcMar>
              <w:top w:w="0" w:type="dxa"/>
              <w:left w:w="0" w:type="dxa"/>
              <w:bottom w:w="0" w:type="dxa"/>
              <w:right w:w="0" w:type="dxa"/>
            </w:tcMar>
            <w:vAlign w:val="center"/>
            <w:hideMark/>
          </w:tcPr>
          <w:p w:rsidR="00F42DD9" w:rsidRPr="00F42DD9" w:rsidRDefault="00F42DD9" w:rsidP="00F42DD9">
            <w:pPr>
              <w:widowControl/>
              <w:wordWrap w:val="0"/>
              <w:jc w:val="center"/>
              <w:rPr>
                <w:rFonts w:ascii="微软雅黑" w:eastAsia="微软雅黑" w:hAnsi="微软雅黑" w:cs="宋体"/>
                <w:color w:val="000000"/>
                <w:kern w:val="0"/>
                <w:szCs w:val="21"/>
              </w:rPr>
            </w:pPr>
            <w:r w:rsidRPr="00F42DD9">
              <w:rPr>
                <w:rFonts w:ascii="微软雅黑" w:eastAsia="微软雅黑" w:hAnsi="微软雅黑" w:cs="宋体" w:hint="eastAsia"/>
                <w:color w:val="000000"/>
                <w:kern w:val="0"/>
                <w:szCs w:val="21"/>
              </w:rPr>
              <w:t> </w:t>
            </w:r>
            <w:r w:rsidRPr="00F42DD9">
              <w:rPr>
                <w:rFonts w:ascii="微软雅黑" w:eastAsia="微软雅黑" w:hAnsi="微软雅黑" w:cs="宋体" w:hint="eastAsia"/>
                <w:b/>
                <w:bCs/>
                <w:color w:val="000000"/>
                <w:kern w:val="0"/>
                <w:szCs w:val="21"/>
              </w:rPr>
              <w:t> </w:t>
            </w:r>
            <w:r w:rsidRPr="00F42DD9">
              <w:rPr>
                <w:rFonts w:ascii="宋体" w:eastAsia="宋体" w:hAnsi="宋体" w:cs="宋体" w:hint="eastAsia"/>
                <w:b/>
                <w:bCs/>
                <w:color w:val="000000"/>
                <w:kern w:val="0"/>
                <w:sz w:val="24"/>
                <w:szCs w:val="24"/>
              </w:rPr>
              <w:t>设备名称</w:t>
            </w:r>
          </w:p>
        </w:tc>
        <w:tc>
          <w:tcPr>
            <w:tcW w:w="1366" w:type="dxa"/>
            <w:tcBorders>
              <w:top w:val="outset" w:sz="8" w:space="0" w:color="000000"/>
              <w:left w:val="nil"/>
              <w:bottom w:val="outset" w:sz="8" w:space="0" w:color="000000"/>
              <w:right w:val="single" w:sz="8" w:space="0" w:color="auto"/>
            </w:tcBorders>
            <w:shd w:val="clear" w:color="auto" w:fill="FFFFFF"/>
            <w:tcMar>
              <w:top w:w="0" w:type="dxa"/>
              <w:left w:w="0" w:type="dxa"/>
              <w:bottom w:w="0" w:type="dxa"/>
              <w:right w:w="0" w:type="dxa"/>
            </w:tcMar>
            <w:vAlign w:val="center"/>
            <w:hideMark/>
          </w:tcPr>
          <w:p w:rsidR="00F42DD9" w:rsidRPr="00F42DD9" w:rsidRDefault="00F42DD9" w:rsidP="00F42DD9">
            <w:pPr>
              <w:widowControl/>
              <w:wordWrap w:val="0"/>
              <w:jc w:val="center"/>
              <w:rPr>
                <w:rFonts w:ascii="微软雅黑" w:eastAsia="微软雅黑" w:hAnsi="微软雅黑" w:cs="宋体"/>
                <w:color w:val="000000"/>
                <w:kern w:val="0"/>
                <w:szCs w:val="21"/>
              </w:rPr>
            </w:pPr>
            <w:r w:rsidRPr="00F42DD9">
              <w:rPr>
                <w:rFonts w:ascii="宋体" w:eastAsia="宋体" w:hAnsi="宋体" w:cs="宋体" w:hint="eastAsia"/>
                <w:color w:val="000000"/>
                <w:kern w:val="0"/>
                <w:sz w:val="24"/>
                <w:szCs w:val="24"/>
              </w:rPr>
              <w:t>数量</w:t>
            </w:r>
          </w:p>
        </w:tc>
        <w:tc>
          <w:tcPr>
            <w:tcW w:w="6495" w:type="dxa"/>
            <w:tcBorders>
              <w:top w:val="outset" w:sz="8" w:space="0" w:color="000000"/>
              <w:left w:val="nil"/>
              <w:bottom w:val="outset" w:sz="8" w:space="0" w:color="000000"/>
              <w:right w:val="outset" w:sz="8" w:space="0" w:color="000000"/>
            </w:tcBorders>
            <w:shd w:val="clear" w:color="auto" w:fill="FFFFFF"/>
            <w:tcMar>
              <w:top w:w="0" w:type="dxa"/>
              <w:left w:w="0" w:type="dxa"/>
              <w:bottom w:w="0" w:type="dxa"/>
              <w:right w:w="0" w:type="dxa"/>
            </w:tcMar>
            <w:vAlign w:val="center"/>
            <w:hideMark/>
          </w:tcPr>
          <w:p w:rsidR="00F42DD9" w:rsidRPr="00F42DD9" w:rsidRDefault="00F42DD9" w:rsidP="00F42DD9">
            <w:pPr>
              <w:widowControl/>
              <w:wordWrap w:val="0"/>
              <w:jc w:val="center"/>
              <w:rPr>
                <w:rFonts w:ascii="微软雅黑" w:eastAsia="微软雅黑" w:hAnsi="微软雅黑" w:cs="宋体"/>
                <w:color w:val="000000"/>
                <w:kern w:val="0"/>
                <w:szCs w:val="21"/>
              </w:rPr>
            </w:pPr>
            <w:r w:rsidRPr="00F42DD9">
              <w:rPr>
                <w:rFonts w:ascii="宋体" w:eastAsia="宋体" w:hAnsi="宋体" w:cs="宋体" w:hint="eastAsia"/>
                <w:b/>
                <w:bCs/>
                <w:color w:val="000000"/>
                <w:kern w:val="0"/>
                <w:sz w:val="24"/>
                <w:szCs w:val="24"/>
              </w:rPr>
              <w:t>技术参数要求</w:t>
            </w:r>
          </w:p>
        </w:tc>
      </w:tr>
      <w:tr w:rsidR="00F42DD9" w:rsidRPr="00F42DD9" w:rsidTr="00F42DD9">
        <w:trPr>
          <w:jc w:val="center"/>
        </w:trPr>
        <w:tc>
          <w:tcPr>
            <w:tcW w:w="1777" w:type="dxa"/>
            <w:tcBorders>
              <w:top w:val="nil"/>
              <w:left w:val="outset" w:sz="8" w:space="0" w:color="000000"/>
              <w:bottom w:val="single" w:sz="8" w:space="0" w:color="auto"/>
              <w:right w:val="outset" w:sz="8" w:space="0" w:color="000000"/>
            </w:tcBorders>
            <w:tcMar>
              <w:top w:w="0" w:type="dxa"/>
              <w:left w:w="0" w:type="dxa"/>
              <w:bottom w:w="0" w:type="dxa"/>
              <w:right w:w="0" w:type="dxa"/>
            </w:tcMar>
            <w:vAlign w:val="center"/>
            <w:hideMark/>
          </w:tcPr>
          <w:p w:rsidR="00F42DD9" w:rsidRPr="00F42DD9" w:rsidRDefault="00F42DD9" w:rsidP="00F42DD9">
            <w:pPr>
              <w:widowControl/>
              <w:wordWrap w:val="0"/>
              <w:ind w:firstLine="480"/>
              <w:jc w:val="left"/>
              <w:rPr>
                <w:rFonts w:ascii="微软雅黑" w:eastAsia="微软雅黑" w:hAnsi="微软雅黑" w:cs="宋体"/>
                <w:color w:val="000000"/>
                <w:kern w:val="0"/>
                <w:szCs w:val="21"/>
              </w:rPr>
            </w:pPr>
            <w:r w:rsidRPr="00F42DD9">
              <w:rPr>
                <w:rFonts w:ascii="宋体" w:eastAsia="宋体" w:hAnsi="宋体" w:cs="宋体" w:hint="eastAsia"/>
                <w:color w:val="000000"/>
                <w:kern w:val="0"/>
                <w:sz w:val="24"/>
                <w:szCs w:val="24"/>
              </w:rPr>
              <w:t>学生椅</w:t>
            </w:r>
          </w:p>
        </w:tc>
        <w:tc>
          <w:tcPr>
            <w:tcW w:w="1366" w:type="dxa"/>
            <w:tcBorders>
              <w:top w:val="nil"/>
              <w:left w:val="nil"/>
              <w:bottom w:val="outset" w:sz="8" w:space="0" w:color="000000"/>
              <w:right w:val="single" w:sz="8" w:space="0" w:color="auto"/>
            </w:tcBorders>
            <w:tcMar>
              <w:top w:w="0" w:type="dxa"/>
              <w:left w:w="0" w:type="dxa"/>
              <w:bottom w:w="0" w:type="dxa"/>
              <w:right w:w="0" w:type="dxa"/>
            </w:tcMar>
            <w:vAlign w:val="center"/>
            <w:hideMark/>
          </w:tcPr>
          <w:p w:rsidR="00F42DD9" w:rsidRPr="00F42DD9" w:rsidRDefault="00F42DD9" w:rsidP="00F42DD9">
            <w:pPr>
              <w:widowControl/>
              <w:wordWrap w:val="0"/>
              <w:jc w:val="left"/>
              <w:rPr>
                <w:rFonts w:ascii="微软雅黑" w:eastAsia="微软雅黑" w:hAnsi="微软雅黑" w:cs="宋体"/>
                <w:color w:val="000000"/>
                <w:kern w:val="0"/>
                <w:szCs w:val="21"/>
              </w:rPr>
            </w:pPr>
            <w:r w:rsidRPr="00F42DD9">
              <w:rPr>
                <w:rFonts w:ascii="宋体" w:eastAsia="宋体" w:hAnsi="宋体" w:cs="宋体" w:hint="eastAsia"/>
                <w:color w:val="000000"/>
                <w:kern w:val="0"/>
                <w:sz w:val="24"/>
                <w:szCs w:val="24"/>
              </w:rPr>
              <w:t>750张</w:t>
            </w:r>
          </w:p>
        </w:tc>
        <w:tc>
          <w:tcPr>
            <w:tcW w:w="6495" w:type="dxa"/>
            <w:tcBorders>
              <w:top w:val="nil"/>
              <w:left w:val="nil"/>
              <w:bottom w:val="outset" w:sz="8" w:space="0" w:color="000000"/>
              <w:right w:val="outset" w:sz="8" w:space="0" w:color="000000"/>
            </w:tcBorders>
            <w:tcMar>
              <w:top w:w="0" w:type="dxa"/>
              <w:left w:w="0" w:type="dxa"/>
              <w:bottom w:w="0" w:type="dxa"/>
              <w:right w:w="0" w:type="dxa"/>
            </w:tcMar>
            <w:vAlign w:val="center"/>
            <w:hideMark/>
          </w:tcPr>
          <w:p w:rsidR="00F42DD9" w:rsidRPr="00F42DD9" w:rsidRDefault="00F42DD9" w:rsidP="00F42DD9">
            <w:pPr>
              <w:widowControl/>
              <w:wordWrap w:val="0"/>
              <w:jc w:val="left"/>
              <w:rPr>
                <w:rFonts w:ascii="微软雅黑" w:eastAsia="微软雅黑" w:hAnsi="微软雅黑" w:cs="宋体"/>
                <w:color w:val="000000"/>
                <w:kern w:val="0"/>
                <w:szCs w:val="21"/>
              </w:rPr>
            </w:pPr>
            <w:r w:rsidRPr="00F42DD9">
              <w:rPr>
                <w:rFonts w:ascii="宋体" w:eastAsia="宋体" w:hAnsi="宋体" w:cs="宋体" w:hint="eastAsia"/>
                <w:color w:val="000000"/>
                <w:kern w:val="0"/>
                <w:sz w:val="24"/>
                <w:szCs w:val="24"/>
              </w:rPr>
              <w:t>12MM厚</w:t>
            </w:r>
            <w:proofErr w:type="gramStart"/>
            <w:r w:rsidRPr="00F42DD9">
              <w:rPr>
                <w:rFonts w:ascii="宋体" w:eastAsia="宋体" w:hAnsi="宋体" w:cs="宋体" w:hint="eastAsia"/>
                <w:color w:val="000000"/>
                <w:kern w:val="0"/>
                <w:sz w:val="24"/>
                <w:szCs w:val="24"/>
              </w:rPr>
              <w:t>油漆面连体</w:t>
            </w:r>
            <w:proofErr w:type="gramEnd"/>
            <w:r w:rsidRPr="00F42DD9">
              <w:rPr>
                <w:rFonts w:ascii="宋体" w:eastAsia="宋体" w:hAnsi="宋体" w:cs="宋体" w:hint="eastAsia"/>
                <w:color w:val="000000"/>
                <w:kern w:val="0"/>
                <w:sz w:val="24"/>
                <w:szCs w:val="24"/>
              </w:rPr>
              <w:t>座背一体化曲木板 ；电镀弯管脚架 ，直径19MM，壁厚1.5MM，塑胶脚垫</w:t>
            </w:r>
          </w:p>
        </w:tc>
      </w:tr>
    </w:tbl>
    <w:p w:rsidR="00F42DD9" w:rsidRPr="00F42DD9" w:rsidRDefault="00F42DD9" w:rsidP="00F42DD9">
      <w:pPr>
        <w:widowControl/>
        <w:wordWrap w:val="0"/>
        <w:ind w:firstLineChars="100" w:firstLine="241"/>
        <w:rPr>
          <w:rFonts w:ascii="微软雅黑" w:eastAsia="微软雅黑" w:hAnsi="微软雅黑" w:cs="宋体" w:hint="eastAsia"/>
          <w:color w:val="000000"/>
          <w:kern w:val="0"/>
          <w:szCs w:val="21"/>
        </w:rPr>
      </w:pPr>
      <w:r w:rsidRPr="00F42DD9">
        <w:rPr>
          <w:rFonts w:ascii="宋体" w:eastAsia="宋体" w:hAnsi="宋体" w:cs="宋体" w:hint="eastAsia"/>
          <w:b/>
          <w:bCs/>
          <w:color w:val="000000"/>
          <w:kern w:val="0"/>
          <w:sz w:val="24"/>
          <w:szCs w:val="24"/>
        </w:rPr>
        <w:t>二、投标方资质要求</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1.具有独立企业法人资格及相应经营范围，注册资金人民币100万元以上（含100万元）；</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2．如果供应商所提供的主要货物不是供应商自己制造的，供应商提供制造厂家的正式授权证明或提供合法获得该货物及售后服务支持的有效证明；</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3.具有维护、维修技术人员，能提供良好的技术支持和售后服务；</w:t>
      </w:r>
    </w:p>
    <w:p w:rsidR="00F42DD9" w:rsidRPr="00F42DD9" w:rsidRDefault="00F42DD9" w:rsidP="00F42DD9">
      <w:pPr>
        <w:widowControl/>
        <w:wordWrap w:val="0"/>
        <w:ind w:firstLine="480"/>
        <w:rPr>
          <w:rFonts w:ascii="微软雅黑" w:eastAsia="微软雅黑" w:hAnsi="微软雅黑" w:cs="宋体" w:hint="eastAsia"/>
          <w:b/>
          <w:color w:val="000000"/>
          <w:kern w:val="0"/>
          <w:szCs w:val="21"/>
        </w:rPr>
      </w:pPr>
      <w:r w:rsidRPr="00F42DD9">
        <w:rPr>
          <w:rFonts w:ascii="宋体" w:eastAsia="宋体" w:hAnsi="宋体" w:cs="宋体" w:hint="eastAsia"/>
          <w:b/>
          <w:color w:val="000000"/>
          <w:kern w:val="0"/>
          <w:sz w:val="24"/>
          <w:szCs w:val="24"/>
        </w:rPr>
        <w:t>三、设备报价</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1.报价单位应根据设备需求的</w:t>
      </w:r>
      <w:r w:rsidR="009870A0">
        <w:rPr>
          <w:rFonts w:ascii="宋体" w:eastAsia="宋体" w:hAnsi="宋体" w:cs="宋体" w:hint="eastAsia"/>
          <w:color w:val="000000"/>
          <w:kern w:val="0"/>
          <w:sz w:val="24"/>
          <w:szCs w:val="24"/>
        </w:rPr>
        <w:t xml:space="preserve"> </w:t>
      </w:r>
      <w:r w:rsidRPr="00F42DD9">
        <w:rPr>
          <w:rFonts w:ascii="宋体" w:eastAsia="宋体" w:hAnsi="宋体" w:cs="宋体" w:hint="eastAsia"/>
          <w:color w:val="000000"/>
          <w:kern w:val="0"/>
          <w:sz w:val="24"/>
          <w:szCs w:val="24"/>
        </w:rPr>
        <w:t>规定进行报价。</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2.进行报价的设备必须同时附设备图样，主要技术性能、主要技术指标和具体配置的书面资料。</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b/>
          <w:bCs/>
          <w:color w:val="000000"/>
          <w:kern w:val="0"/>
          <w:sz w:val="24"/>
          <w:szCs w:val="24"/>
        </w:rPr>
        <w:t>四、交货时间</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中标厂商须在合同签约之日起10天内保质保量交付所有设备和附件。</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b/>
          <w:bCs/>
          <w:color w:val="000000"/>
          <w:kern w:val="0"/>
          <w:sz w:val="24"/>
          <w:szCs w:val="24"/>
        </w:rPr>
        <w:t>五、验收方式</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项目完成后，由买方组织相关专家进行项目设备的清点及验收。卖方保证设备的型号及性能与合同相符。</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b/>
          <w:bCs/>
          <w:color w:val="000000"/>
          <w:kern w:val="0"/>
          <w:sz w:val="24"/>
          <w:szCs w:val="24"/>
        </w:rPr>
        <w:t>六、付款方式</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合同签订后一周内付50%，安装完成验收合格后付至95%。校方预留5%质保金（12个月）。（注：12个月后将质保金5%付款给卖方）</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b/>
          <w:bCs/>
          <w:color w:val="000000"/>
          <w:kern w:val="0"/>
          <w:sz w:val="24"/>
          <w:szCs w:val="24"/>
        </w:rPr>
        <w:t>七、质量保证与售后服务</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投标方提供设备质量保证和售后服务。</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投标方必须提交质保期结束后的售后服务方案。</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b/>
          <w:bCs/>
          <w:color w:val="000000"/>
          <w:kern w:val="0"/>
          <w:sz w:val="24"/>
          <w:szCs w:val="24"/>
        </w:rPr>
        <w:t>八、供货方式</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lastRenderedPageBreak/>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b/>
          <w:bCs/>
          <w:color w:val="000000"/>
          <w:kern w:val="0"/>
          <w:sz w:val="24"/>
          <w:szCs w:val="24"/>
        </w:rPr>
        <w:t>九、投标书内容及要求</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投标单位提供加盖公章的投标书正本一份，副本二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F42DD9">
        <w:rPr>
          <w:rFonts w:ascii="宋体" w:eastAsia="宋体" w:hAnsi="宋体" w:cs="宋体" w:hint="eastAsia"/>
          <w:color w:val="000000"/>
          <w:kern w:val="0"/>
          <w:sz w:val="24"/>
          <w:szCs w:val="24"/>
        </w:rPr>
        <w:t>做废</w:t>
      </w:r>
      <w:proofErr w:type="gramEnd"/>
      <w:r w:rsidRPr="00F42DD9">
        <w:rPr>
          <w:rFonts w:ascii="宋体" w:eastAsia="宋体" w:hAnsi="宋体" w:cs="宋体" w:hint="eastAsia"/>
          <w:color w:val="000000"/>
          <w:kern w:val="0"/>
          <w:sz w:val="24"/>
          <w:szCs w:val="24"/>
        </w:rPr>
        <w:t>标处理，并取消此单位的投标资格。</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如果投标文件通过邮寄递交，投标方应将投标文件用内、外两层信封密封，并在外层标明招标编号、投标货物名称、投标单位名称，投标书应包含以下内容：</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1.投标书、投标分项明细表。</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2.投标方资质文件、资格证明（法人代表授权书）、法人身份（正反面）证复印件、被授权人身份证（正反面）复印件、营业执照复印件、税务登记证明复印件、原生产厂商授权书正本及复印件等）、安全生产许可证。</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3.质量、服务保证承诺书、备品备件、易损、易耗件清单和价格表等。</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b/>
          <w:bCs/>
          <w:color w:val="000000"/>
          <w:kern w:val="0"/>
          <w:sz w:val="24"/>
          <w:szCs w:val="24"/>
        </w:rPr>
        <w:t>十、投标截止时间</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投标单位请在2020年9月7日上午10：00前将标书及样品实物送达上海工商职业技术学院设备管理处。</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地址：上海市嘉定区外冈</w:t>
      </w:r>
      <w:proofErr w:type="gramStart"/>
      <w:r w:rsidRPr="00F42DD9">
        <w:rPr>
          <w:rFonts w:ascii="宋体" w:eastAsia="宋体" w:hAnsi="宋体" w:cs="宋体" w:hint="eastAsia"/>
          <w:color w:val="000000"/>
          <w:kern w:val="0"/>
          <w:sz w:val="24"/>
          <w:szCs w:val="24"/>
        </w:rPr>
        <w:t>镇恒荣路</w:t>
      </w:r>
      <w:proofErr w:type="gramEnd"/>
      <w:r w:rsidRPr="00F42DD9">
        <w:rPr>
          <w:rFonts w:ascii="宋体" w:eastAsia="宋体" w:hAnsi="宋体" w:cs="宋体" w:hint="eastAsia"/>
          <w:color w:val="000000"/>
          <w:kern w:val="0"/>
          <w:sz w:val="24"/>
          <w:szCs w:val="24"/>
        </w:rPr>
        <w:t>200号行政楼219室，邮编201806   请在封面注明招标编号</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1.联系人：  朱丽红老师   电话：13585616886</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2.技术负责人： 徐晓燕老师   电话：60675958-7076 </w:t>
      </w:r>
    </w:p>
    <w:p w:rsidR="00F42DD9" w:rsidRPr="00F42DD9" w:rsidRDefault="00F42DD9" w:rsidP="00F42DD9">
      <w:pPr>
        <w:widowControl/>
        <w:wordWrap w:val="0"/>
        <w:ind w:firstLine="480"/>
        <w:rPr>
          <w:rFonts w:ascii="微软雅黑" w:eastAsia="微软雅黑" w:hAnsi="微软雅黑" w:cs="宋体" w:hint="eastAsia"/>
          <w:color w:val="000000"/>
          <w:kern w:val="0"/>
          <w:szCs w:val="21"/>
        </w:rPr>
      </w:pPr>
      <w:r w:rsidRPr="00F42DD9">
        <w:rPr>
          <w:rFonts w:ascii="宋体" w:eastAsia="宋体" w:hAnsi="宋体" w:cs="宋体" w:hint="eastAsia"/>
          <w:color w:val="C0392B"/>
          <w:kern w:val="0"/>
          <w:sz w:val="24"/>
          <w:szCs w:val="24"/>
        </w:rPr>
        <w:t>备注：因暑假期间，请将样品与标书送至或快递学院门卫处</w:t>
      </w:r>
    </w:p>
    <w:p w:rsidR="00F42DD9" w:rsidRPr="00F42DD9" w:rsidRDefault="00F42DD9" w:rsidP="00F42DD9">
      <w:pPr>
        <w:widowControl/>
        <w:wordWrap w:val="0"/>
        <w:ind w:firstLine="2640"/>
        <w:jc w:val="right"/>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上海工商职业技术学院设备招标领导小组</w:t>
      </w:r>
    </w:p>
    <w:p w:rsidR="00F42DD9" w:rsidRPr="00F42DD9" w:rsidRDefault="00F42DD9" w:rsidP="00F42DD9">
      <w:pPr>
        <w:widowControl/>
        <w:wordWrap w:val="0"/>
        <w:ind w:firstLine="4080"/>
        <w:jc w:val="right"/>
        <w:rPr>
          <w:rFonts w:ascii="微软雅黑" w:eastAsia="微软雅黑" w:hAnsi="微软雅黑" w:cs="宋体" w:hint="eastAsia"/>
          <w:color w:val="000000"/>
          <w:kern w:val="0"/>
          <w:szCs w:val="21"/>
        </w:rPr>
      </w:pPr>
      <w:r w:rsidRPr="00F42DD9">
        <w:rPr>
          <w:rFonts w:ascii="宋体" w:eastAsia="宋体" w:hAnsi="宋体" w:cs="宋体" w:hint="eastAsia"/>
          <w:color w:val="000000"/>
          <w:kern w:val="0"/>
          <w:sz w:val="24"/>
          <w:szCs w:val="24"/>
        </w:rPr>
        <w:t>2020 年 8月 31日</w:t>
      </w:r>
    </w:p>
    <w:p w:rsidR="00DD60A7" w:rsidRDefault="00DD60A7"/>
    <w:sectPr w:rsidR="00DD60A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DD9"/>
    <w:rsid w:val="009870A0"/>
    <w:rsid w:val="00DD60A7"/>
    <w:rsid w:val="00F42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42DD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42DD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42DD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42D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13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216</Words>
  <Characters>1235</Characters>
  <Application>Microsoft Office Word</Application>
  <DocSecurity>0</DocSecurity>
  <Lines>10</Lines>
  <Paragraphs>2</Paragraphs>
  <ScaleCrop>false</ScaleCrop>
  <Company>Microsoft</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cp:lastPrinted>2020-09-15T05:05:00Z</cp:lastPrinted>
  <dcterms:created xsi:type="dcterms:W3CDTF">2020-09-15T05:01:00Z</dcterms:created>
  <dcterms:modified xsi:type="dcterms:W3CDTF">2020-09-15T06:17:00Z</dcterms:modified>
</cp:coreProperties>
</file>