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A17" w:rsidRDefault="007265F8" w:rsidP="004779FA">
      <w:pPr>
        <w:jc w:val="center"/>
        <w:rPr>
          <w:rFonts w:ascii="宋体" w:hAnsi="宋体" w:hint="eastAsia"/>
          <w:b/>
          <w:sz w:val="44"/>
          <w:szCs w:val="44"/>
        </w:rPr>
      </w:pPr>
      <w:r>
        <w:rPr>
          <w:rFonts w:ascii="宋体" w:hAnsi="宋体" w:hint="eastAsia"/>
          <w:b/>
          <w:sz w:val="44"/>
          <w:szCs w:val="44"/>
        </w:rPr>
        <w:t>上海工商职业技术学院</w:t>
      </w:r>
    </w:p>
    <w:p w:rsidR="004779FA" w:rsidRDefault="007265F8" w:rsidP="004779FA">
      <w:pPr>
        <w:jc w:val="center"/>
        <w:rPr>
          <w:rFonts w:ascii="宋体"/>
          <w:b/>
          <w:sz w:val="44"/>
          <w:szCs w:val="44"/>
        </w:rPr>
      </w:pPr>
      <w:bookmarkStart w:id="0" w:name="_GoBack"/>
      <w:bookmarkEnd w:id="0"/>
      <w:r>
        <w:rPr>
          <w:rFonts w:ascii="宋体" w:hAnsi="宋体" w:hint="eastAsia"/>
          <w:b/>
          <w:sz w:val="44"/>
          <w:szCs w:val="44"/>
        </w:rPr>
        <w:t>关于</w:t>
      </w:r>
      <w:r w:rsidRPr="00B85284">
        <w:rPr>
          <w:rFonts w:ascii="宋体" w:hAnsi="宋体" w:hint="eastAsia"/>
          <w:b/>
          <w:sz w:val="44"/>
          <w:szCs w:val="44"/>
        </w:rPr>
        <w:t>17号楼二楼机房</w:t>
      </w:r>
      <w:r>
        <w:rPr>
          <w:rFonts w:ascii="宋体" w:hAnsi="宋体" w:hint="eastAsia"/>
          <w:b/>
          <w:sz w:val="44"/>
          <w:szCs w:val="44"/>
        </w:rPr>
        <w:t>电脑等设备</w:t>
      </w:r>
      <w:r w:rsidRPr="00B85284">
        <w:rPr>
          <w:rFonts w:ascii="宋体" w:hAnsi="宋体" w:hint="eastAsia"/>
          <w:b/>
          <w:sz w:val="44"/>
          <w:szCs w:val="44"/>
        </w:rPr>
        <w:t>采购项目</w:t>
      </w:r>
      <w:r w:rsidR="004779FA">
        <w:rPr>
          <w:rFonts w:ascii="宋体" w:hAnsi="宋体" w:hint="eastAsia"/>
          <w:b/>
          <w:sz w:val="44"/>
          <w:szCs w:val="44"/>
        </w:rPr>
        <w:t>招标公告</w:t>
      </w:r>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003A1AEA">
        <w:rPr>
          <w:rFonts w:ascii="宋体" w:hAnsi="宋体" w:hint="eastAsia"/>
          <w:sz w:val="28"/>
          <w:szCs w:val="28"/>
        </w:rPr>
        <w:t>9</w:t>
      </w:r>
      <w:r w:rsidRPr="00075F59">
        <w:rPr>
          <w:rFonts w:ascii="宋体" w:hAnsi="宋体"/>
          <w:sz w:val="28"/>
          <w:szCs w:val="28"/>
        </w:rPr>
        <w:t>-</w:t>
      </w:r>
      <w:r w:rsidR="007265F8">
        <w:rPr>
          <w:rFonts w:ascii="宋体" w:hAnsi="宋体"/>
          <w:sz w:val="28"/>
          <w:szCs w:val="28"/>
        </w:rPr>
        <w:t>37</w:t>
      </w:r>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4F88">
        <w:rPr>
          <w:rFonts w:ascii="宋体" w:hAnsi="宋体" w:hint="eastAsia"/>
          <w:sz w:val="28"/>
          <w:szCs w:val="28"/>
        </w:rPr>
        <w:t>“</w:t>
      </w:r>
      <w:r w:rsidR="00027639" w:rsidRPr="00027639">
        <w:rPr>
          <w:rFonts w:ascii="宋体" w:hAnsi="宋体" w:hint="eastAsia"/>
          <w:sz w:val="28"/>
          <w:szCs w:val="28"/>
        </w:rPr>
        <w:t>17号楼二楼机房</w:t>
      </w:r>
      <w:r w:rsidR="000D6C99">
        <w:rPr>
          <w:rFonts w:ascii="宋体" w:hAnsi="宋体" w:hint="eastAsia"/>
          <w:sz w:val="28"/>
          <w:szCs w:val="28"/>
        </w:rPr>
        <w:t>电脑等设备</w:t>
      </w:r>
      <w:r w:rsidR="00027639" w:rsidRPr="00027639">
        <w:rPr>
          <w:rFonts w:ascii="宋体" w:hAnsi="宋体" w:hint="eastAsia"/>
          <w:sz w:val="28"/>
          <w:szCs w:val="28"/>
        </w:rPr>
        <w:t>采购</w:t>
      </w:r>
      <w:r w:rsidR="000D6C99">
        <w:rPr>
          <w:rFonts w:ascii="宋体" w:hAnsi="宋体" w:hint="eastAsia"/>
          <w:sz w:val="28"/>
          <w:szCs w:val="28"/>
        </w:rPr>
        <w:t>项目</w:t>
      </w:r>
      <w:r w:rsidR="00524F88">
        <w:rPr>
          <w:rFonts w:ascii="宋体" w:hAnsi="宋体" w:hint="eastAsia"/>
          <w:sz w:val="28"/>
          <w:szCs w:val="28"/>
        </w:rPr>
        <w:t>”</w:t>
      </w:r>
      <w:r>
        <w:rPr>
          <w:rFonts w:ascii="宋体" w:hAnsi="宋体" w:hint="eastAsia"/>
          <w:sz w:val="28"/>
          <w:szCs w:val="28"/>
        </w:rPr>
        <w:t>进行公开招标采购，欢迎具有资质和能力的单位前来投标。</w:t>
      </w:r>
    </w:p>
    <w:p w:rsidR="004779FA" w:rsidRDefault="004779FA">
      <w:pPr>
        <w:spacing w:line="273" w:lineRule="auto"/>
        <w:ind w:firstLineChars="200" w:firstLine="640"/>
        <w:jc w:val="center"/>
        <w:rPr>
          <w:rFonts w:ascii="宋体" w:hAnsi="宋体"/>
          <w:sz w:val="32"/>
          <w:szCs w:val="32"/>
        </w:rPr>
      </w:pPr>
    </w:p>
    <w:p w:rsidR="009725B7" w:rsidRPr="00F11566" w:rsidRDefault="00F35E65" w:rsidP="00F11566">
      <w:pPr>
        <w:pStyle w:val="a6"/>
        <w:numPr>
          <w:ilvl w:val="0"/>
          <w:numId w:val="14"/>
        </w:numPr>
        <w:ind w:firstLineChars="0"/>
        <w:rPr>
          <w:rFonts w:ascii="宋体" w:hAnsi="宋体"/>
          <w:sz w:val="28"/>
          <w:szCs w:val="28"/>
        </w:rPr>
      </w:pPr>
      <w:r w:rsidRPr="009725B7">
        <w:rPr>
          <w:rFonts w:ascii="宋体" w:hAnsi="宋体" w:hint="eastAsia"/>
          <w:sz w:val="28"/>
          <w:szCs w:val="28"/>
        </w:rPr>
        <w:t>设备需求</w:t>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B81443" w:rsidRPr="00AE65F6" w:rsidTr="00B81443">
        <w:trPr>
          <w:trHeight w:val="1917"/>
        </w:trPr>
        <w:tc>
          <w:tcPr>
            <w:tcW w:w="940" w:type="dxa"/>
            <w:vAlign w:val="center"/>
          </w:tcPr>
          <w:p w:rsidR="00B81443" w:rsidRPr="00AE65F6" w:rsidRDefault="00B81443" w:rsidP="00B81443">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序号</w:t>
            </w:r>
          </w:p>
        </w:tc>
        <w:tc>
          <w:tcPr>
            <w:tcW w:w="1559" w:type="dxa"/>
            <w:vAlign w:val="center"/>
          </w:tcPr>
          <w:p w:rsidR="00B81443" w:rsidRPr="00AE65F6" w:rsidRDefault="00B81443" w:rsidP="00B81443">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名称</w:t>
            </w:r>
          </w:p>
        </w:tc>
        <w:tc>
          <w:tcPr>
            <w:tcW w:w="5103" w:type="dxa"/>
            <w:vAlign w:val="center"/>
          </w:tcPr>
          <w:p w:rsidR="00B81443" w:rsidRPr="00AE65F6" w:rsidRDefault="00B81443" w:rsidP="00B81443">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参数和要求</w:t>
            </w:r>
          </w:p>
        </w:tc>
        <w:tc>
          <w:tcPr>
            <w:tcW w:w="1166" w:type="dxa"/>
            <w:vAlign w:val="center"/>
          </w:tcPr>
          <w:p w:rsidR="00B81443" w:rsidRPr="00AE65F6" w:rsidRDefault="00B81443" w:rsidP="00B81443">
            <w:pPr>
              <w:spacing w:line="273" w:lineRule="auto"/>
              <w:ind w:firstLineChars="100" w:firstLine="240"/>
              <w:rPr>
                <w:rFonts w:ascii="宋体" w:hAnsi="宋体"/>
                <w:color w:val="000000" w:themeColor="text1"/>
                <w:sz w:val="24"/>
                <w:szCs w:val="24"/>
              </w:rPr>
            </w:pPr>
            <w:r w:rsidRPr="00AE65F6">
              <w:rPr>
                <w:rFonts w:ascii="宋体" w:hAnsi="宋体" w:hint="eastAsia"/>
                <w:color w:val="000000" w:themeColor="text1"/>
                <w:sz w:val="24"/>
                <w:szCs w:val="24"/>
              </w:rPr>
              <w:t>数量</w:t>
            </w:r>
          </w:p>
        </w:tc>
      </w:tr>
      <w:tr w:rsidR="00AE65F6" w:rsidRPr="00AE65F6" w:rsidTr="00B81443">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1</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电脑</w:t>
            </w:r>
          </w:p>
        </w:tc>
        <w:tc>
          <w:tcPr>
            <w:tcW w:w="5103" w:type="dxa"/>
            <w:vAlign w:val="center"/>
          </w:tcPr>
          <w:p w:rsidR="00AE65F6" w:rsidRPr="00AE65F6" w:rsidRDefault="00ED1B47" w:rsidP="00AE65F6">
            <w:pPr>
              <w:widowControl/>
              <w:jc w:val="center"/>
              <w:textAlignment w:val="center"/>
              <w:rPr>
                <w:rFonts w:ascii="宋体" w:hAnsi="宋体" w:cs="宋体"/>
                <w:color w:val="000000"/>
                <w:sz w:val="24"/>
                <w:szCs w:val="24"/>
              </w:rPr>
            </w:pPr>
            <w:r>
              <w:rPr>
                <w:rStyle w:val="font11"/>
                <w:rFonts w:ascii="宋体" w:hAnsi="宋体" w:cs="宋体" w:hint="eastAsia"/>
                <w:sz w:val="24"/>
                <w:szCs w:val="24"/>
                <w:lang w:bidi="ar"/>
              </w:rPr>
              <w:t>Intel</w:t>
            </w:r>
            <w:r>
              <w:rPr>
                <w:rStyle w:val="font11"/>
                <w:rFonts w:ascii="宋体" w:hAnsi="宋体" w:cs="宋体" w:hint="eastAsia"/>
                <w:sz w:val="24"/>
                <w:szCs w:val="24"/>
                <w:lang w:bidi="ar"/>
              </w:rPr>
              <w:t>第</w:t>
            </w:r>
            <w:r>
              <w:rPr>
                <w:rStyle w:val="font11"/>
                <w:rFonts w:ascii="宋体" w:hAnsi="宋体" w:cs="宋体" w:hint="eastAsia"/>
                <w:sz w:val="24"/>
                <w:szCs w:val="24"/>
                <w:lang w:bidi="ar"/>
              </w:rPr>
              <w:t>7</w:t>
            </w:r>
            <w:r w:rsidR="00AE65F6" w:rsidRPr="00AE65F6">
              <w:rPr>
                <w:rStyle w:val="font11"/>
                <w:rFonts w:ascii="宋体" w:hAnsi="宋体" w:cs="宋体" w:hint="eastAsia"/>
                <w:sz w:val="24"/>
                <w:szCs w:val="24"/>
                <w:lang w:bidi="ar"/>
              </w:rPr>
              <w:t>代</w:t>
            </w:r>
            <w:r>
              <w:rPr>
                <w:rStyle w:val="font11"/>
                <w:rFonts w:ascii="宋体" w:hAnsi="宋体" w:cs="宋体" w:hint="eastAsia"/>
                <w:sz w:val="24"/>
                <w:szCs w:val="24"/>
                <w:lang w:bidi="ar"/>
              </w:rPr>
              <w:t>i5</w:t>
            </w:r>
            <w:r>
              <w:rPr>
                <w:rStyle w:val="font11"/>
                <w:rFonts w:ascii="宋体" w:hAnsi="宋体" w:cs="宋体" w:hint="eastAsia"/>
                <w:sz w:val="24"/>
                <w:szCs w:val="24"/>
                <w:lang w:bidi="ar"/>
              </w:rPr>
              <w:t>处理器</w:t>
            </w:r>
            <w:r w:rsidR="00AE65F6" w:rsidRPr="00AE65F6">
              <w:rPr>
                <w:rStyle w:val="font11"/>
                <w:rFonts w:ascii="宋体" w:hAnsi="宋体" w:cs="宋体" w:hint="eastAsia"/>
                <w:sz w:val="24"/>
                <w:szCs w:val="24"/>
                <w:lang w:bidi="ar"/>
              </w:rPr>
              <w:t>，</w:t>
            </w:r>
            <w:r>
              <w:rPr>
                <w:rStyle w:val="font11"/>
                <w:rFonts w:ascii="宋体" w:hAnsi="宋体" w:cs="宋体"/>
                <w:sz w:val="24"/>
                <w:szCs w:val="24"/>
                <w:lang w:bidi="ar"/>
              </w:rPr>
              <w:t>16</w:t>
            </w:r>
            <w:r w:rsidR="00AE65F6" w:rsidRPr="00AE65F6">
              <w:rPr>
                <w:rStyle w:val="font11"/>
                <w:rFonts w:ascii="宋体" w:hAnsi="宋体" w:cs="宋体" w:hint="eastAsia"/>
                <w:sz w:val="24"/>
                <w:szCs w:val="24"/>
                <w:lang w:bidi="ar"/>
              </w:rPr>
              <w:t>GB</w:t>
            </w:r>
            <w:r w:rsidR="00AE65F6" w:rsidRPr="00AE65F6">
              <w:rPr>
                <w:rStyle w:val="font11"/>
                <w:rFonts w:ascii="宋体" w:hAnsi="宋体" w:cs="宋体" w:hint="eastAsia"/>
                <w:sz w:val="24"/>
                <w:szCs w:val="24"/>
                <w:lang w:bidi="ar"/>
              </w:rPr>
              <w:t>内存、</w:t>
            </w:r>
            <w:r w:rsidR="001813C6">
              <w:rPr>
                <w:rStyle w:val="font11"/>
                <w:rFonts w:ascii="宋体" w:hAnsi="宋体" w:cs="宋体"/>
                <w:sz w:val="24"/>
                <w:szCs w:val="24"/>
                <w:lang w:bidi="ar"/>
              </w:rPr>
              <w:t>1</w:t>
            </w:r>
            <w:r w:rsidR="00AE65F6" w:rsidRPr="00AE65F6">
              <w:rPr>
                <w:rStyle w:val="font11"/>
                <w:rFonts w:ascii="宋体" w:hAnsi="宋体" w:cs="宋体" w:hint="eastAsia"/>
                <w:sz w:val="24"/>
                <w:szCs w:val="24"/>
                <w:lang w:bidi="ar"/>
              </w:rPr>
              <w:t>TB</w:t>
            </w:r>
            <w:r w:rsidR="00AE65F6" w:rsidRPr="00AE65F6">
              <w:rPr>
                <w:rStyle w:val="font11"/>
                <w:rFonts w:ascii="宋体" w:hAnsi="宋体" w:cs="宋体" w:hint="eastAsia"/>
                <w:sz w:val="24"/>
                <w:szCs w:val="24"/>
                <w:lang w:bidi="ar"/>
              </w:rPr>
              <w:t>硬盘、</w:t>
            </w:r>
            <w:r w:rsidR="00AE65F6" w:rsidRPr="00AE65F6">
              <w:rPr>
                <w:rStyle w:val="font11"/>
                <w:rFonts w:ascii="宋体" w:hAnsi="宋体" w:cs="宋体" w:hint="eastAsia"/>
                <w:sz w:val="24"/>
                <w:szCs w:val="24"/>
                <w:lang w:bidi="ar"/>
              </w:rPr>
              <w:t>2</w:t>
            </w:r>
            <w:r w:rsidR="001813C6">
              <w:rPr>
                <w:rStyle w:val="font11"/>
                <w:rFonts w:ascii="宋体" w:hAnsi="宋体" w:cs="宋体"/>
                <w:sz w:val="24"/>
                <w:szCs w:val="24"/>
                <w:lang w:bidi="ar"/>
              </w:rPr>
              <w:t>2</w:t>
            </w:r>
            <w:r w:rsidR="00AE65F6" w:rsidRPr="00AE65F6">
              <w:rPr>
                <w:rStyle w:val="font11"/>
                <w:rFonts w:ascii="宋体" w:hAnsi="宋体" w:cs="宋体" w:hint="eastAsia"/>
                <w:sz w:val="24"/>
                <w:szCs w:val="24"/>
                <w:lang w:bidi="ar"/>
              </w:rPr>
              <w:t>“</w:t>
            </w:r>
            <w:r w:rsidR="00AE65F6" w:rsidRPr="00AE65F6">
              <w:rPr>
                <w:rStyle w:val="font11"/>
                <w:rFonts w:ascii="宋体" w:hAnsi="宋体" w:cs="宋体" w:hint="eastAsia"/>
                <w:sz w:val="24"/>
                <w:szCs w:val="24"/>
                <w:lang w:bidi="ar"/>
              </w:rPr>
              <w:t>LCD</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49</w:t>
            </w:r>
          </w:p>
        </w:tc>
      </w:tr>
      <w:tr w:rsidR="00AE65F6" w:rsidRPr="00AE65F6" w:rsidTr="00B81443">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lastRenderedPageBreak/>
              <w:t>2</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稳压电源</w:t>
            </w:r>
          </w:p>
        </w:tc>
        <w:tc>
          <w:tcPr>
            <w:tcW w:w="5103"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50KVA</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5</w:t>
            </w:r>
          </w:p>
        </w:tc>
      </w:tr>
      <w:tr w:rsidR="00AE65F6" w:rsidRPr="00AE65F6" w:rsidTr="00B81443">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3</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机柜</w:t>
            </w:r>
          </w:p>
        </w:tc>
        <w:tc>
          <w:tcPr>
            <w:tcW w:w="5103"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22U 1.2米</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5</w:t>
            </w:r>
          </w:p>
        </w:tc>
      </w:tr>
      <w:tr w:rsidR="00AE65F6" w:rsidRPr="00AE65F6" w:rsidTr="00B81443">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4</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路由器</w:t>
            </w:r>
          </w:p>
        </w:tc>
        <w:tc>
          <w:tcPr>
            <w:tcW w:w="5103"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机柜5口 1000Mbps</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5</w:t>
            </w:r>
          </w:p>
        </w:tc>
      </w:tr>
      <w:tr w:rsidR="00AE65F6" w:rsidRPr="00AE65F6" w:rsidTr="00B81443">
        <w:trPr>
          <w:trHeight w:val="1917"/>
        </w:trPr>
        <w:tc>
          <w:tcPr>
            <w:tcW w:w="940" w:type="dxa"/>
            <w:vAlign w:val="center"/>
          </w:tcPr>
          <w:p w:rsidR="00AE65F6" w:rsidRPr="00AE65F6" w:rsidRDefault="00AE65F6" w:rsidP="00AE65F6">
            <w:pPr>
              <w:rPr>
                <w:sz w:val="24"/>
                <w:szCs w:val="24"/>
              </w:rPr>
            </w:pPr>
            <w:r w:rsidRPr="00AE65F6">
              <w:rPr>
                <w:rFonts w:hint="eastAsia"/>
                <w:sz w:val="24"/>
                <w:szCs w:val="24"/>
              </w:rPr>
              <w:t>5</w:t>
            </w:r>
          </w:p>
        </w:tc>
        <w:tc>
          <w:tcPr>
            <w:tcW w:w="1559"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交换机</w:t>
            </w:r>
          </w:p>
        </w:tc>
        <w:tc>
          <w:tcPr>
            <w:tcW w:w="5103" w:type="dxa"/>
            <w:vAlign w:val="center"/>
          </w:tcPr>
          <w:p w:rsidR="00AE65F6" w:rsidRPr="00AE65F6" w:rsidRDefault="00AE65F6" w:rsidP="00AE65F6">
            <w:pPr>
              <w:widowControl/>
              <w:jc w:val="center"/>
              <w:textAlignment w:val="center"/>
              <w:rPr>
                <w:rFonts w:ascii="宋体" w:hAnsi="宋体" w:cs="宋体"/>
                <w:color w:val="000000"/>
                <w:sz w:val="24"/>
                <w:szCs w:val="24"/>
              </w:rPr>
            </w:pPr>
            <w:r w:rsidRPr="00AE65F6">
              <w:rPr>
                <w:rFonts w:ascii="宋体" w:hAnsi="宋体" w:cs="宋体" w:hint="eastAsia"/>
                <w:color w:val="000000"/>
                <w:kern w:val="0"/>
                <w:sz w:val="24"/>
                <w:szCs w:val="24"/>
                <w:lang w:bidi="ar"/>
              </w:rPr>
              <w:t>机柜48口 1000Mbps</w:t>
            </w:r>
          </w:p>
        </w:tc>
        <w:tc>
          <w:tcPr>
            <w:tcW w:w="1166" w:type="dxa"/>
            <w:vAlign w:val="center"/>
          </w:tcPr>
          <w:p w:rsidR="00AE65F6" w:rsidRPr="00AE65F6" w:rsidRDefault="00027639" w:rsidP="00AE65F6">
            <w:pPr>
              <w:jc w:val="center"/>
              <w:rPr>
                <w:rFonts w:ascii="宋体" w:hAnsi="宋体"/>
                <w:color w:val="000000" w:themeColor="text1"/>
                <w:sz w:val="24"/>
                <w:szCs w:val="24"/>
              </w:rPr>
            </w:pPr>
            <w:r>
              <w:rPr>
                <w:rFonts w:ascii="宋体" w:hAnsi="宋体" w:hint="eastAsia"/>
                <w:color w:val="000000" w:themeColor="text1"/>
                <w:sz w:val="24"/>
                <w:szCs w:val="24"/>
              </w:rPr>
              <w:t>6</w:t>
            </w:r>
          </w:p>
        </w:tc>
      </w:tr>
    </w:tbl>
    <w:p w:rsidR="00837474" w:rsidRDefault="00837474" w:rsidP="00524F88">
      <w:pPr>
        <w:pStyle w:val="1"/>
        <w:rPr>
          <w:rFonts w:ascii="宋体" w:hAnsi="宋体"/>
          <w:b/>
          <w:bCs/>
        </w:rPr>
      </w:pPr>
    </w:p>
    <w:p w:rsidR="00A3107B" w:rsidRDefault="00A3107B">
      <w:pPr>
        <w:spacing w:line="273" w:lineRule="auto"/>
        <w:rPr>
          <w:rFonts w:cs="Times New Roman"/>
          <w:sz w:val="28"/>
          <w:szCs w:val="28"/>
        </w:rPr>
      </w:pPr>
    </w:p>
    <w:p w:rsidR="00D30B76" w:rsidRDefault="00D30B76">
      <w:pPr>
        <w:spacing w:line="273" w:lineRule="auto"/>
        <w:rPr>
          <w:rFonts w:cs="Times New Roman"/>
          <w:sz w:val="28"/>
          <w:szCs w:val="28"/>
        </w:rPr>
      </w:pPr>
    </w:p>
    <w:p w:rsidR="004779FA" w:rsidRDefault="004779FA" w:rsidP="004779FA">
      <w:pPr>
        <w:ind w:firstLineChars="200" w:firstLine="560"/>
        <w:rPr>
          <w:rFonts w:ascii="宋体"/>
          <w:sz w:val="28"/>
          <w:szCs w:val="28"/>
        </w:rPr>
      </w:pPr>
      <w:r>
        <w:rPr>
          <w:rFonts w:ascii="宋体" w:hAnsi="宋体" w:hint="eastAsia"/>
          <w:sz w:val="28"/>
          <w:szCs w:val="28"/>
        </w:rPr>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lastRenderedPageBreak/>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w:t>
      </w:r>
      <w:r w:rsidR="009725B7">
        <w:rPr>
          <w:rFonts w:ascii="宋体" w:hAnsi="宋体" w:hint="eastAsia"/>
          <w:sz w:val="28"/>
          <w:szCs w:val="28"/>
        </w:rPr>
        <w:t>7</w:t>
      </w:r>
      <w:r>
        <w:rPr>
          <w:rFonts w:ascii="宋体" w:hAnsi="宋体" w:hint="eastAsia"/>
          <w:sz w:val="28"/>
          <w:szCs w:val="28"/>
        </w:rPr>
        <w:t>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t>六、付款方式</w:t>
      </w:r>
    </w:p>
    <w:p w:rsidR="007265F8" w:rsidRDefault="007265F8" w:rsidP="007265F8">
      <w:pPr>
        <w:ind w:firstLineChars="200" w:firstLine="560"/>
        <w:rPr>
          <w:rFonts w:ascii="宋体"/>
          <w:sz w:val="28"/>
          <w:szCs w:val="28"/>
        </w:rPr>
      </w:pPr>
      <w:r w:rsidRPr="00075F59">
        <w:rPr>
          <w:rFonts w:ascii="宋体" w:hAnsi="宋体" w:hint="eastAsia"/>
          <w:sz w:val="28"/>
          <w:szCs w:val="28"/>
        </w:rPr>
        <w:t>合同签订后一周内付</w:t>
      </w:r>
      <w:r>
        <w:rPr>
          <w:rFonts w:ascii="宋体" w:hAnsi="宋体"/>
          <w:sz w:val="28"/>
          <w:szCs w:val="28"/>
        </w:rPr>
        <w:t>3</w:t>
      </w:r>
      <w:r w:rsidRPr="00075F59">
        <w:rPr>
          <w:rFonts w:ascii="宋体" w:hAnsi="宋体"/>
          <w:sz w:val="28"/>
          <w:szCs w:val="28"/>
        </w:rPr>
        <w:t>0%</w:t>
      </w:r>
      <w:r w:rsidRPr="00075F59">
        <w:rPr>
          <w:rFonts w:ascii="宋体" w:hAnsi="宋体" w:hint="eastAsia"/>
          <w:sz w:val="28"/>
          <w:szCs w:val="28"/>
        </w:rPr>
        <w:t>，</w:t>
      </w:r>
      <w:r>
        <w:rPr>
          <w:rFonts w:ascii="宋体" w:hAnsi="宋体" w:hint="eastAsia"/>
          <w:sz w:val="28"/>
          <w:szCs w:val="28"/>
        </w:rPr>
        <w:t>并开具全额发票，待</w:t>
      </w:r>
      <w:r w:rsidRPr="00075F59">
        <w:rPr>
          <w:rFonts w:ascii="宋体" w:hAnsi="宋体" w:hint="eastAsia"/>
          <w:sz w:val="28"/>
          <w:szCs w:val="28"/>
        </w:rPr>
        <w:t>安装完成</w:t>
      </w:r>
      <w:r>
        <w:rPr>
          <w:rFonts w:ascii="宋体" w:hAnsi="宋体" w:hint="eastAsia"/>
          <w:sz w:val="28"/>
          <w:szCs w:val="28"/>
        </w:rPr>
        <w:t>，</w:t>
      </w:r>
      <w:r w:rsidRPr="00075F59">
        <w:rPr>
          <w:rFonts w:ascii="宋体" w:hAnsi="宋体" w:hint="eastAsia"/>
          <w:sz w:val="28"/>
          <w:szCs w:val="28"/>
        </w:rPr>
        <w:t>验收合格后付</w:t>
      </w:r>
      <w:r>
        <w:rPr>
          <w:rFonts w:ascii="宋体" w:hAnsi="宋体"/>
          <w:sz w:val="28"/>
          <w:szCs w:val="28"/>
        </w:rPr>
        <w:t>6</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lastRenderedPageBreak/>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B85284">
        <w:rPr>
          <w:rFonts w:ascii="宋体" w:hAnsi="宋体" w:hint="eastAsia"/>
          <w:sz w:val="28"/>
          <w:szCs w:val="28"/>
        </w:rPr>
        <w:t>做废</w:t>
      </w:r>
      <w:proofErr w:type="gramEnd"/>
      <w:r w:rsidRPr="00B85284">
        <w:rPr>
          <w:rFonts w:ascii="宋体" w:hAnsi="宋体" w:hint="eastAsia"/>
          <w:sz w:val="28"/>
          <w:szCs w:val="28"/>
        </w:rPr>
        <w:t>标处理，并取消此单位的投标资格。</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1.投标函，投标函中必须包含投标单位的详细信息（单位地址、联系人姓名、电话和E-mail）。</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2.投标书、投标分项明细表。</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3.投标方资质文件、资格证明（法人代表授权书）、法人身份证（正反面）复印件、被授权人身份证（正反面）复印件、营业执照复</w:t>
      </w:r>
      <w:r w:rsidRPr="00B85284">
        <w:rPr>
          <w:rFonts w:ascii="宋体" w:hAnsi="宋体" w:hint="eastAsia"/>
          <w:sz w:val="28"/>
          <w:szCs w:val="28"/>
        </w:rPr>
        <w:lastRenderedPageBreak/>
        <w:t>印件、税务登记证明复印件、原生产厂商授权书正本及复印件等）、安全生产许可证。</w:t>
      </w:r>
    </w:p>
    <w:p w:rsidR="007265F8" w:rsidRPr="00B85284" w:rsidRDefault="007265F8" w:rsidP="007265F8">
      <w:pPr>
        <w:ind w:firstLineChars="200" w:firstLine="560"/>
        <w:rPr>
          <w:rFonts w:ascii="宋体" w:hAnsi="宋体"/>
          <w:sz w:val="28"/>
          <w:szCs w:val="28"/>
        </w:rPr>
      </w:pPr>
      <w:r w:rsidRPr="00B85284">
        <w:rPr>
          <w:rFonts w:ascii="宋体" w:hAnsi="宋体" w:hint="eastAsia"/>
          <w:sz w:val="28"/>
          <w:szCs w:val="28"/>
        </w:rPr>
        <w:t>4.质量、服务保证承诺书、备品备件、易损、易耗件清单和价格表等。</w:t>
      </w:r>
    </w:p>
    <w:p w:rsidR="007265F8" w:rsidRDefault="007265F8" w:rsidP="007265F8">
      <w:pPr>
        <w:ind w:firstLineChars="200" w:firstLine="560"/>
        <w:rPr>
          <w:rFonts w:ascii="宋体"/>
          <w:sz w:val="28"/>
          <w:szCs w:val="28"/>
        </w:rPr>
      </w:pPr>
      <w:r w:rsidRPr="00B85284">
        <w:rPr>
          <w:rFonts w:ascii="宋体" w:hAnsi="宋体" w:hint="eastAsia"/>
          <w:sz w:val="28"/>
          <w:szCs w:val="28"/>
        </w:rPr>
        <w:t>5.技术服务与培训，履行合同所配备的管理、技术人员清单。</w:t>
      </w:r>
    </w:p>
    <w:p w:rsidR="004779FA" w:rsidRDefault="004779FA" w:rsidP="004779FA">
      <w:pPr>
        <w:ind w:firstLineChars="200" w:firstLine="560"/>
        <w:rPr>
          <w:rFonts w:ascii="宋体"/>
          <w:sz w:val="28"/>
          <w:szCs w:val="28"/>
        </w:rPr>
      </w:pPr>
      <w:r>
        <w:rPr>
          <w:rFonts w:ascii="宋体" w:hAnsi="宋体" w:hint="eastAsia"/>
          <w:sz w:val="28"/>
          <w:szCs w:val="28"/>
        </w:rPr>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00D30B76">
        <w:rPr>
          <w:rFonts w:ascii="宋体" w:hAnsi="宋体" w:hint="eastAsia"/>
          <w:sz w:val="28"/>
          <w:szCs w:val="28"/>
        </w:rPr>
        <w:t>9</w:t>
      </w:r>
      <w:r w:rsidRPr="00075F59">
        <w:rPr>
          <w:rFonts w:ascii="宋体" w:hAnsi="宋体" w:hint="eastAsia"/>
          <w:sz w:val="28"/>
          <w:szCs w:val="28"/>
        </w:rPr>
        <w:t>年</w:t>
      </w:r>
      <w:r w:rsidR="009725B7">
        <w:rPr>
          <w:rFonts w:ascii="宋体" w:hAnsi="宋体" w:hint="eastAsia"/>
          <w:sz w:val="28"/>
          <w:szCs w:val="28"/>
        </w:rPr>
        <w:t>8</w:t>
      </w:r>
      <w:r w:rsidRPr="00075F59">
        <w:rPr>
          <w:rFonts w:ascii="宋体" w:hAnsi="宋体" w:hint="eastAsia"/>
          <w:sz w:val="28"/>
          <w:szCs w:val="28"/>
        </w:rPr>
        <w:t>月</w:t>
      </w:r>
      <w:r w:rsidR="0085088B">
        <w:rPr>
          <w:rFonts w:ascii="宋体" w:hAnsi="宋体" w:hint="eastAsia"/>
          <w:sz w:val="28"/>
          <w:szCs w:val="28"/>
        </w:rPr>
        <w:t>14</w:t>
      </w:r>
      <w:r w:rsidRPr="00075F59">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w:t>
      </w:r>
      <w:r w:rsidR="0085088B">
        <w:rPr>
          <w:rFonts w:ascii="宋体" w:hAnsi="宋体" w:hint="eastAsia"/>
          <w:sz w:val="28"/>
          <w:szCs w:val="28"/>
        </w:rPr>
        <w:t>门卫</w:t>
      </w:r>
      <w:r>
        <w:rPr>
          <w:rFonts w:ascii="宋体" w:hAnsi="宋体" w:hint="eastAsia"/>
          <w:sz w:val="28"/>
          <w:szCs w:val="28"/>
        </w:rPr>
        <w:t>。</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w:t>
      </w:r>
      <w:r w:rsidR="009725B7">
        <w:rPr>
          <w:rFonts w:ascii="宋体" w:hAnsi="宋体" w:hint="eastAsia"/>
          <w:sz w:val="28"/>
          <w:szCs w:val="28"/>
        </w:rPr>
        <w:t>恒荣路</w:t>
      </w:r>
      <w:proofErr w:type="gramEnd"/>
      <w:r w:rsidR="009725B7">
        <w:rPr>
          <w:rFonts w:ascii="宋体" w:hAnsi="宋体" w:hint="eastAsia"/>
          <w:sz w:val="28"/>
          <w:szCs w:val="28"/>
        </w:rPr>
        <w:t>200号</w:t>
      </w:r>
      <w:r w:rsidR="00135A12">
        <w:rPr>
          <w:rFonts w:ascii="宋体" w:hAnsi="宋体" w:hint="eastAsia"/>
          <w:sz w:val="28"/>
          <w:szCs w:val="28"/>
        </w:rPr>
        <w:t>门卫</w:t>
      </w:r>
      <w:r>
        <w:rPr>
          <w:rFonts w:ascii="宋体" w:hAnsi="宋体" w:hint="eastAsia"/>
          <w:sz w:val="28"/>
          <w:szCs w:val="28"/>
        </w:rPr>
        <w:t>，邮编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sidR="00D30B76">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sidR="009725B7">
        <w:rPr>
          <w:rFonts w:ascii="宋体" w:hAnsi="宋体" w:hint="eastAsia"/>
          <w:sz w:val="28"/>
          <w:szCs w:val="28"/>
        </w:rPr>
        <w:t>8</w:t>
      </w:r>
      <w:r>
        <w:rPr>
          <w:rFonts w:ascii="宋体" w:hAnsi="宋体" w:hint="eastAsia"/>
          <w:sz w:val="28"/>
          <w:szCs w:val="28"/>
        </w:rPr>
        <w:t>月</w:t>
      </w:r>
      <w:r>
        <w:rPr>
          <w:rFonts w:ascii="宋体" w:hAnsi="宋体"/>
          <w:sz w:val="28"/>
          <w:szCs w:val="28"/>
        </w:rPr>
        <w:t xml:space="preserve">   </w:t>
      </w:r>
      <w:r w:rsidR="0015547A">
        <w:rPr>
          <w:rFonts w:ascii="宋体" w:hAnsi="宋体" w:hint="eastAsia"/>
          <w:sz w:val="28"/>
          <w:szCs w:val="28"/>
        </w:rPr>
        <w:t>7</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649" w:rsidRDefault="00697649" w:rsidP="00B81443">
      <w:pPr>
        <w:spacing w:after="0" w:line="240" w:lineRule="auto"/>
      </w:pPr>
      <w:r>
        <w:separator/>
      </w:r>
    </w:p>
  </w:endnote>
  <w:endnote w:type="continuationSeparator" w:id="0">
    <w:p w:rsidR="00697649" w:rsidRDefault="00697649" w:rsidP="00B81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649" w:rsidRDefault="00697649" w:rsidP="00B81443">
      <w:pPr>
        <w:spacing w:after="0" w:line="240" w:lineRule="auto"/>
      </w:pPr>
      <w:r>
        <w:separator/>
      </w:r>
    </w:p>
  </w:footnote>
  <w:footnote w:type="continuationSeparator" w:id="0">
    <w:p w:rsidR="00697649" w:rsidRDefault="00697649" w:rsidP="00B814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18487DDD"/>
    <w:multiLevelType w:val="singleLevel"/>
    <w:tmpl w:val="18487DDD"/>
    <w:lvl w:ilvl="0">
      <w:start w:val="1"/>
      <w:numFmt w:val="decimal"/>
      <w:suff w:val="space"/>
      <w:lvlText w:val="%1."/>
      <w:lvlJc w:val="left"/>
    </w:lvl>
  </w:abstractNum>
  <w:abstractNum w:abstractNumId="5">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6">
    <w:nsid w:val="37BF65D9"/>
    <w:multiLevelType w:val="multilevel"/>
    <w:tmpl w:val="37BF65D9"/>
    <w:lvl w:ilvl="0">
      <w:start w:val="8"/>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8">
    <w:nsid w:val="3D203545"/>
    <w:multiLevelType w:val="hybridMultilevel"/>
    <w:tmpl w:val="EC5C3214"/>
    <w:lvl w:ilvl="0" w:tplc="A90CD604">
      <w:start w:val="1"/>
      <w:numFmt w:val="japaneseCounting"/>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9">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10">
    <w:nsid w:val="4BD77EAC"/>
    <w:multiLevelType w:val="singleLevel"/>
    <w:tmpl w:val="4BD77EAC"/>
    <w:lvl w:ilvl="0">
      <w:start w:val="1"/>
      <w:numFmt w:val="decimal"/>
      <w:suff w:val="nothing"/>
      <w:lvlText w:val="%1、"/>
      <w:lvlJc w:val="left"/>
    </w:lvl>
  </w:abstractNum>
  <w:abstractNum w:abstractNumId="11">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2">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3">
    <w:nsid w:val="70E5AD63"/>
    <w:multiLevelType w:val="singleLevel"/>
    <w:tmpl w:val="70E5AD63"/>
    <w:lvl w:ilvl="0">
      <w:start w:val="1"/>
      <w:numFmt w:val="chineseCounting"/>
      <w:suff w:val="nothing"/>
      <w:lvlText w:val="%1、"/>
      <w:lvlJc w:val="left"/>
      <w:rPr>
        <w:rFonts w:hint="eastAsia"/>
      </w:rPr>
    </w:lvl>
  </w:abstractNum>
  <w:num w:numId="1">
    <w:abstractNumId w:val="3"/>
  </w:num>
  <w:num w:numId="2">
    <w:abstractNumId w:val="7"/>
  </w:num>
  <w:num w:numId="3">
    <w:abstractNumId w:val="12"/>
  </w:num>
  <w:num w:numId="4">
    <w:abstractNumId w:val="9"/>
  </w:num>
  <w:num w:numId="5">
    <w:abstractNumId w:val="0"/>
  </w:num>
  <w:num w:numId="6">
    <w:abstractNumId w:val="11"/>
  </w:num>
  <w:num w:numId="7">
    <w:abstractNumId w:val="5"/>
  </w:num>
  <w:num w:numId="8">
    <w:abstractNumId w:val="2"/>
  </w:num>
  <w:num w:numId="9">
    <w:abstractNumId w:val="4"/>
  </w:num>
  <w:num w:numId="10">
    <w:abstractNumId w:val="1"/>
  </w:num>
  <w:num w:numId="11">
    <w:abstractNumId w:val="10"/>
  </w:num>
  <w:num w:numId="12">
    <w:abstractNumId w:val="6"/>
  </w:num>
  <w:num w:numId="13">
    <w:abstractNumId w:val="1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027639"/>
    <w:rsid w:val="00076F94"/>
    <w:rsid w:val="000D6C99"/>
    <w:rsid w:val="00135A12"/>
    <w:rsid w:val="00143BE9"/>
    <w:rsid w:val="0015547A"/>
    <w:rsid w:val="001813C6"/>
    <w:rsid w:val="0019316B"/>
    <w:rsid w:val="001A10D6"/>
    <w:rsid w:val="001C16F2"/>
    <w:rsid w:val="0020592D"/>
    <w:rsid w:val="00211DF6"/>
    <w:rsid w:val="0028640F"/>
    <w:rsid w:val="00293038"/>
    <w:rsid w:val="002F3D93"/>
    <w:rsid w:val="00351281"/>
    <w:rsid w:val="00394D24"/>
    <w:rsid w:val="003A1AEA"/>
    <w:rsid w:val="003C0D20"/>
    <w:rsid w:val="004071C6"/>
    <w:rsid w:val="00417CAA"/>
    <w:rsid w:val="004779FA"/>
    <w:rsid w:val="004A5DFF"/>
    <w:rsid w:val="00524F88"/>
    <w:rsid w:val="005A29E8"/>
    <w:rsid w:val="005F39F5"/>
    <w:rsid w:val="006353C5"/>
    <w:rsid w:val="00697649"/>
    <w:rsid w:val="007265F8"/>
    <w:rsid w:val="007761DA"/>
    <w:rsid w:val="007A08D7"/>
    <w:rsid w:val="007B2010"/>
    <w:rsid w:val="007E76AC"/>
    <w:rsid w:val="008165EA"/>
    <w:rsid w:val="00837474"/>
    <w:rsid w:val="0085088B"/>
    <w:rsid w:val="00896410"/>
    <w:rsid w:val="009725B7"/>
    <w:rsid w:val="009A2AA8"/>
    <w:rsid w:val="00A3107B"/>
    <w:rsid w:val="00A315D9"/>
    <w:rsid w:val="00A96278"/>
    <w:rsid w:val="00AD3986"/>
    <w:rsid w:val="00AE65F6"/>
    <w:rsid w:val="00B81443"/>
    <w:rsid w:val="00BB545C"/>
    <w:rsid w:val="00BF3A17"/>
    <w:rsid w:val="00C66E7D"/>
    <w:rsid w:val="00D30B76"/>
    <w:rsid w:val="00D92948"/>
    <w:rsid w:val="00E079CA"/>
    <w:rsid w:val="00E94B50"/>
    <w:rsid w:val="00ED1B47"/>
    <w:rsid w:val="00EF769B"/>
    <w:rsid w:val="00F11566"/>
    <w:rsid w:val="00F12234"/>
    <w:rsid w:val="00F35E65"/>
    <w:rsid w:val="00F36A7D"/>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character" w:customStyle="1" w:styleId="font11">
    <w:name w:val="font11"/>
    <w:basedOn w:val="a0"/>
    <w:rsid w:val="00AE65F6"/>
    <w:rPr>
      <w:rFonts w:ascii="等线" w:eastAsia="等线" w:hAnsi="等线" w:cs="等线" w:hint="default"/>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 w:type="character" w:customStyle="1" w:styleId="font11">
    <w:name w:val="font11"/>
    <w:basedOn w:val="a0"/>
    <w:rsid w:val="00AE65F6"/>
    <w:rPr>
      <w:rFonts w:ascii="等线" w:eastAsia="等线" w:hAnsi="等线" w:cs="等线" w:hint="default"/>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B3DF0A-4A03-41BC-8D91-61F6F9C04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5</Pages>
  <Words>235</Words>
  <Characters>1342</Characters>
  <Application>Microsoft Office Word</Application>
  <DocSecurity>0</DocSecurity>
  <Lines>11</Lines>
  <Paragraphs>3</Paragraphs>
  <ScaleCrop>false</ScaleCrop>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17</cp:revision>
  <dcterms:created xsi:type="dcterms:W3CDTF">2019-03-13T04:02:00Z</dcterms:created>
  <dcterms:modified xsi:type="dcterms:W3CDTF">2019-09-30T05:18:00Z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