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364" w:rsidRPr="00613364" w:rsidRDefault="00613364" w:rsidP="00613364">
      <w:pPr>
        <w:widowControl/>
        <w:spacing w:before="100" w:beforeAutospacing="1" w:after="240"/>
        <w:jc w:val="center"/>
        <w:rPr>
          <w:rFonts w:ascii="宋体" w:hAnsi="宋体" w:cs="宋体"/>
          <w:kern w:val="0"/>
          <w:sz w:val="24"/>
        </w:rPr>
      </w:pPr>
      <w:r w:rsidRPr="00613364">
        <w:rPr>
          <w:rFonts w:ascii="宋体" w:hAnsi="宋体" w:hint="eastAsia"/>
          <w:b/>
          <w:bCs/>
          <w:color w:val="333333"/>
          <w:kern w:val="0"/>
          <w:sz w:val="31"/>
        </w:rPr>
        <w:t>上海工商职业技术学院</w:t>
      </w:r>
    </w:p>
    <w:p w:rsidR="008E047A" w:rsidRDefault="00613364" w:rsidP="00613364">
      <w:pPr>
        <w:widowControl/>
        <w:spacing w:before="100" w:beforeAutospacing="1" w:after="240"/>
        <w:jc w:val="center"/>
        <w:rPr>
          <w:rFonts w:ascii="宋体" w:hAnsi="宋体" w:hint="eastAsia"/>
          <w:b/>
          <w:bCs/>
          <w:color w:val="333333"/>
          <w:kern w:val="0"/>
          <w:sz w:val="31"/>
        </w:rPr>
      </w:pPr>
      <w:r w:rsidRPr="00613364">
        <w:rPr>
          <w:rFonts w:ascii="宋体" w:hAnsi="宋体" w:hint="eastAsia"/>
          <w:b/>
          <w:bCs/>
          <w:color w:val="333333"/>
          <w:kern w:val="0"/>
          <w:sz w:val="31"/>
        </w:rPr>
        <w:t>外贸实</w:t>
      </w:r>
      <w:proofErr w:type="gramStart"/>
      <w:r w:rsidRPr="00613364">
        <w:rPr>
          <w:rFonts w:ascii="宋体" w:hAnsi="宋体" w:hint="eastAsia"/>
          <w:b/>
          <w:bCs/>
          <w:color w:val="333333"/>
          <w:kern w:val="0"/>
          <w:sz w:val="31"/>
        </w:rPr>
        <w:t>训软件</w:t>
      </w:r>
      <w:proofErr w:type="gramEnd"/>
      <w:r w:rsidRPr="00613364">
        <w:rPr>
          <w:rFonts w:ascii="宋体" w:hAnsi="宋体" w:hint="eastAsia"/>
          <w:b/>
          <w:bCs/>
          <w:color w:val="333333"/>
          <w:kern w:val="0"/>
          <w:sz w:val="31"/>
        </w:rPr>
        <w:t>采购项目</w:t>
      </w:r>
    </w:p>
    <w:p w:rsidR="00613364" w:rsidRPr="00613364" w:rsidRDefault="00613364" w:rsidP="00613364">
      <w:pPr>
        <w:widowControl/>
        <w:spacing w:before="100" w:beforeAutospacing="1" w:after="240"/>
        <w:jc w:val="center"/>
        <w:rPr>
          <w:rFonts w:ascii="宋体" w:hAnsi="宋体" w:cs="宋体"/>
          <w:kern w:val="0"/>
          <w:sz w:val="24"/>
        </w:rPr>
      </w:pPr>
      <w:bookmarkStart w:id="0" w:name="_GoBack"/>
      <w:bookmarkEnd w:id="0"/>
      <w:r w:rsidRPr="00613364">
        <w:rPr>
          <w:rFonts w:ascii="宋体" w:hAnsi="宋体" w:hint="eastAsia"/>
          <w:b/>
          <w:bCs/>
          <w:color w:val="333333"/>
          <w:kern w:val="0"/>
          <w:sz w:val="31"/>
        </w:rPr>
        <w:t>招标公告</w:t>
      </w:r>
    </w:p>
    <w:p w:rsidR="00613364" w:rsidRPr="00613364" w:rsidRDefault="00613364" w:rsidP="00613364">
      <w:pPr>
        <w:widowControl/>
        <w:spacing w:before="100" w:beforeAutospacing="1" w:after="100" w:afterAutospacing="1"/>
        <w:jc w:val="center"/>
        <w:rPr>
          <w:rFonts w:ascii="宋体" w:hAnsi="宋体" w:cs="宋体"/>
          <w:kern w:val="0"/>
          <w:sz w:val="24"/>
        </w:rPr>
      </w:pPr>
      <w:r w:rsidRPr="00613364">
        <w:rPr>
          <w:rFonts w:ascii="Calibri" w:hAnsi="Calibri" w:cs="宋体"/>
          <w:kern w:val="0"/>
          <w:sz w:val="19"/>
          <w:szCs w:val="19"/>
        </w:rPr>
        <w:t>招标编号：</w:t>
      </w:r>
      <w:r w:rsidRPr="00613364">
        <w:rPr>
          <w:rFonts w:ascii="Calibri" w:hAnsi="Calibri" w:cs="宋体"/>
          <w:kern w:val="0"/>
          <w:sz w:val="19"/>
          <w:szCs w:val="19"/>
        </w:rPr>
        <w:t>GS-2019-30</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各公司厂商：</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 xml:space="preserve">    </w:t>
      </w:r>
      <w:r w:rsidRPr="00613364">
        <w:rPr>
          <w:rFonts w:ascii="Calibri" w:hAnsi="Calibri" w:cs="宋体"/>
          <w:kern w:val="0"/>
          <w:sz w:val="19"/>
          <w:szCs w:val="19"/>
        </w:rPr>
        <w:t xml:space="preserve">　根据《中华人民共和国招标投标法》及有关法律法规和规章规定，上海工商职业技术学院就外贸实</w:t>
      </w:r>
      <w:proofErr w:type="gramStart"/>
      <w:r w:rsidRPr="00613364">
        <w:rPr>
          <w:rFonts w:ascii="Calibri" w:hAnsi="Calibri" w:cs="宋体"/>
          <w:kern w:val="0"/>
          <w:sz w:val="19"/>
          <w:szCs w:val="19"/>
        </w:rPr>
        <w:t>训软件</w:t>
      </w:r>
      <w:proofErr w:type="gramEnd"/>
      <w:r w:rsidRPr="00613364">
        <w:rPr>
          <w:rFonts w:ascii="Calibri" w:hAnsi="Calibri" w:cs="宋体"/>
          <w:kern w:val="0"/>
          <w:sz w:val="19"/>
          <w:szCs w:val="19"/>
        </w:rPr>
        <w:t>采购项目进行公开招标采购，欢迎具有资质和能力的单位前来投标。</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 xml:space="preserve">  </w:t>
      </w:r>
      <w:r w:rsidRPr="00613364">
        <w:rPr>
          <w:rFonts w:ascii="Calibri" w:hAnsi="Calibri" w:cs="宋体"/>
          <w:kern w:val="0"/>
          <w:sz w:val="19"/>
          <w:szCs w:val="19"/>
        </w:rPr>
        <w:t xml:space="preserve">　　</w:t>
      </w:r>
      <w:r w:rsidRPr="00613364">
        <w:rPr>
          <w:rFonts w:ascii="Calibri" w:hAnsi="Calibri" w:cs="宋体"/>
          <w:kern w:val="0"/>
          <w:sz w:val="19"/>
          <w:szCs w:val="19"/>
        </w:rPr>
        <w:t> </w:t>
      </w:r>
      <w:r w:rsidRPr="00613364">
        <w:rPr>
          <w:rFonts w:ascii="Calibri" w:hAnsi="Calibri" w:cs="宋体"/>
          <w:b/>
          <w:bCs/>
          <w:kern w:val="0"/>
          <w:sz w:val="19"/>
        </w:rPr>
        <w:t>一、设备需要</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 xml:space="preserve">　　</w:t>
      </w:r>
      <w:r w:rsidRPr="00613364">
        <w:rPr>
          <w:rFonts w:ascii="Calibri" w:hAnsi="Calibri" w:cs="宋体"/>
          <w:kern w:val="0"/>
          <w:sz w:val="19"/>
          <w:szCs w:val="19"/>
        </w:rPr>
        <w:t>1.</w:t>
      </w:r>
      <w:r w:rsidRPr="00613364">
        <w:rPr>
          <w:rFonts w:ascii="Calibri" w:hAnsi="Calibri" w:cs="宋体"/>
          <w:kern w:val="0"/>
          <w:sz w:val="19"/>
          <w:szCs w:val="19"/>
        </w:rPr>
        <w:t>项目名称：外贸实</w:t>
      </w:r>
      <w:proofErr w:type="gramStart"/>
      <w:r w:rsidRPr="00613364">
        <w:rPr>
          <w:rFonts w:ascii="Calibri" w:hAnsi="Calibri" w:cs="宋体"/>
          <w:kern w:val="0"/>
          <w:sz w:val="19"/>
          <w:szCs w:val="19"/>
        </w:rPr>
        <w:t>训软件</w:t>
      </w:r>
      <w:proofErr w:type="gramEnd"/>
      <w:r w:rsidRPr="00613364">
        <w:rPr>
          <w:rFonts w:ascii="Calibri" w:hAnsi="Calibri" w:cs="宋体"/>
          <w:kern w:val="0"/>
          <w:sz w:val="19"/>
          <w:szCs w:val="19"/>
        </w:rPr>
        <w:t>采购</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 xml:space="preserve">　　</w:t>
      </w:r>
      <w:r w:rsidRPr="00613364">
        <w:rPr>
          <w:rFonts w:ascii="Calibri" w:hAnsi="Calibri" w:cs="宋体"/>
          <w:kern w:val="0"/>
          <w:sz w:val="19"/>
          <w:szCs w:val="19"/>
        </w:rPr>
        <w:t>2.</w:t>
      </w:r>
      <w:r w:rsidRPr="00613364">
        <w:rPr>
          <w:rFonts w:ascii="Calibri" w:hAnsi="Calibri" w:cs="宋体"/>
          <w:kern w:val="0"/>
          <w:sz w:val="19"/>
          <w:szCs w:val="19"/>
        </w:rPr>
        <w:t>招标内容：外贸实训软件</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Calibri" w:hAnsi="Calibri" w:cs="宋体"/>
          <w:kern w:val="0"/>
          <w:sz w:val="19"/>
          <w:szCs w:val="19"/>
        </w:rPr>
        <w:t xml:space="preserve">　　</w:t>
      </w:r>
      <w:r w:rsidRPr="00613364">
        <w:rPr>
          <w:rFonts w:ascii="Calibri" w:hAnsi="Calibri" w:cs="宋体"/>
          <w:kern w:val="0"/>
          <w:sz w:val="19"/>
          <w:szCs w:val="19"/>
        </w:rPr>
        <w:t>3.</w:t>
      </w:r>
      <w:r w:rsidRPr="00613364">
        <w:rPr>
          <w:rFonts w:ascii="Calibri" w:hAnsi="Calibri" w:cs="宋体"/>
          <w:kern w:val="0"/>
          <w:sz w:val="19"/>
          <w:szCs w:val="19"/>
        </w:rPr>
        <w:t>设备技术需求</w:t>
      </w:r>
    </w:p>
    <w:tbl>
      <w:tblPr>
        <w:tblW w:w="9000" w:type="dxa"/>
        <w:jc w:val="center"/>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806"/>
        <w:gridCol w:w="7194"/>
      </w:tblGrid>
      <w:tr w:rsidR="00613364" w:rsidRPr="00613364" w:rsidTr="00613364">
        <w:trPr>
          <w:jc w:val="center"/>
        </w:trPr>
        <w:tc>
          <w:tcPr>
            <w:tcW w:w="1806" w:type="dxa"/>
            <w:tcBorders>
              <w:top w:val="outset" w:sz="6" w:space="0" w:color="auto"/>
              <w:left w:val="outset" w:sz="6" w:space="0" w:color="auto"/>
              <w:bottom w:val="outset" w:sz="6" w:space="0" w:color="auto"/>
              <w:right w:val="outset" w:sz="6" w:space="0" w:color="auto"/>
            </w:tcBorders>
            <w:vAlign w:val="center"/>
            <w:hideMark/>
          </w:tcPr>
          <w:p w:rsidR="00613364" w:rsidRPr="00613364" w:rsidRDefault="00613364" w:rsidP="00613364">
            <w:pPr>
              <w:widowControl/>
              <w:spacing w:before="100" w:beforeAutospacing="1" w:after="100" w:afterAutospacing="1"/>
              <w:jc w:val="center"/>
              <w:rPr>
                <w:rFonts w:ascii="宋体" w:hAnsi="宋体" w:cs="宋体"/>
                <w:kern w:val="0"/>
                <w:sz w:val="24"/>
              </w:rPr>
            </w:pPr>
            <w:r w:rsidRPr="00613364">
              <w:rPr>
                <w:rFonts w:ascii="宋体" w:hAnsi="宋体" w:hint="eastAsia"/>
                <w:kern w:val="0"/>
                <w:sz w:val="19"/>
                <w:szCs w:val="19"/>
              </w:rPr>
              <w:t> </w:t>
            </w:r>
            <w:r w:rsidRPr="00613364">
              <w:rPr>
                <w:rFonts w:ascii="宋体" w:hAnsi="宋体" w:hint="eastAsia"/>
                <w:b/>
                <w:bCs/>
                <w:kern w:val="0"/>
                <w:sz w:val="19"/>
              </w:rPr>
              <w:t>设备名称</w:t>
            </w:r>
          </w:p>
        </w:tc>
        <w:tc>
          <w:tcPr>
            <w:tcW w:w="719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13364" w:rsidRPr="00613364" w:rsidRDefault="00613364" w:rsidP="00613364">
            <w:pPr>
              <w:widowControl/>
              <w:spacing w:before="100" w:beforeAutospacing="1" w:after="100" w:afterAutospacing="1"/>
              <w:jc w:val="center"/>
              <w:rPr>
                <w:rFonts w:ascii="宋体" w:hAnsi="宋体" w:cs="宋体"/>
                <w:kern w:val="0"/>
                <w:sz w:val="24"/>
              </w:rPr>
            </w:pPr>
            <w:r w:rsidRPr="00613364">
              <w:rPr>
                <w:rFonts w:ascii="宋体" w:hAnsi="宋体" w:hint="eastAsia"/>
                <w:b/>
                <w:bCs/>
                <w:kern w:val="0"/>
                <w:sz w:val="19"/>
              </w:rPr>
              <w:t>技术参数要求</w:t>
            </w:r>
          </w:p>
        </w:tc>
      </w:tr>
      <w:tr w:rsidR="00613364" w:rsidRPr="00613364" w:rsidTr="00613364">
        <w:trPr>
          <w:trHeight w:val="2011"/>
          <w:jc w:val="center"/>
        </w:trPr>
        <w:tc>
          <w:tcPr>
            <w:tcW w:w="1806" w:type="dxa"/>
            <w:tcBorders>
              <w:top w:val="outset" w:sz="6" w:space="0" w:color="auto"/>
              <w:left w:val="outset" w:sz="6" w:space="0" w:color="auto"/>
              <w:bottom w:val="outset" w:sz="6" w:space="0" w:color="auto"/>
              <w:right w:val="outset" w:sz="6" w:space="0" w:color="auto"/>
            </w:tcBorders>
            <w:vAlign w:val="center"/>
            <w:hideMark/>
          </w:tcPr>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color w:val="000000"/>
                <w:kern w:val="0"/>
                <w:sz w:val="19"/>
                <w:szCs w:val="19"/>
              </w:rPr>
              <w:t>国际贸易综合实训平台</w:t>
            </w:r>
          </w:p>
        </w:tc>
        <w:tc>
          <w:tcPr>
            <w:tcW w:w="7194" w:type="dxa"/>
            <w:tcBorders>
              <w:top w:val="outset" w:sz="6" w:space="0" w:color="auto"/>
              <w:left w:val="outset" w:sz="6" w:space="0" w:color="auto"/>
              <w:bottom w:val="outset" w:sz="6" w:space="0" w:color="auto"/>
              <w:right w:val="outset" w:sz="6" w:space="0" w:color="auto"/>
            </w:tcBorders>
            <w:vAlign w:val="center"/>
            <w:hideMark/>
          </w:tcPr>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b/>
                <w:bCs/>
                <w:kern w:val="0"/>
                <w:sz w:val="19"/>
              </w:rPr>
              <w:t>一、国贸综合3D虚拟仿真平台</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国贸综合3D虚拟仿真平台以3D形式虚拟了一个国际贸易大市场，主要设施场景包括：贸易公司、海关服务大厅、外汇管理局支局、出入境检验检疫局办事处、货代公司、银行、外经贸局办事处、邮局、国家税务局、机场货运站、工厂等。系统支持完成国际贸易业务中涉及到的进出境报关报检、出口退税、进口付汇、出口结汇等业务流程。</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*系统分为多人同步在线操作、多人协作共同操作。要求提供软件该功能截图打印加盖开发商公章，并且提供该功能现场演示。</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采用Unity3D、3DMax、Maya、MySQL等技术，采用模糊局部边界的边缘模糊算法，可扩展的任务、背包系统，全局地图自动寻路系统等辅助技术，更好地模拟了国际贸易相关的服务场景、客观真实、形象生动。要求提供软件该功能截图打印加盖开发商公章，并且提供该功能现场演示。</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丰富的角色与完整的业务流程模拟。</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虚拟了一个国际贸易大市场，系统内商品价格、海运费、空运费、汇率等采用现实贸易数据，其中汇率可自动同步现实中汇率，每天自动更新。要求提供软件该功能截图打印加盖开发商公章，并且提供该功能现场演示。</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系统主要虚拟进出口贸易产业园经营环境，包含跨境B2B市场，并据此展开相关业务员操作。</w:t>
            </w:r>
          </w:p>
          <w:p w:rsidR="00613364" w:rsidRPr="00613364" w:rsidRDefault="00613364" w:rsidP="00613364">
            <w:pPr>
              <w:widowControl/>
              <w:numPr>
                <w:ilvl w:val="0"/>
                <w:numId w:val="2"/>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3D国贸综合教学管理系统是课程平台的一部分，本课程管理系统与虚拟仿真平</w:t>
            </w:r>
            <w:r w:rsidRPr="00613364">
              <w:rPr>
                <w:rFonts w:ascii="宋体" w:hAnsi="宋体" w:cs="宋体" w:hint="eastAsia"/>
                <w:kern w:val="0"/>
                <w:sz w:val="19"/>
                <w:szCs w:val="19"/>
              </w:rPr>
              <w:lastRenderedPageBreak/>
              <w:t>台无缝对接，可以对课程学习、课程实践、实</w:t>
            </w:r>
            <w:proofErr w:type="gramStart"/>
            <w:r w:rsidRPr="00613364">
              <w:rPr>
                <w:rFonts w:ascii="宋体" w:hAnsi="宋体" w:cs="宋体" w:hint="eastAsia"/>
                <w:kern w:val="0"/>
                <w:sz w:val="19"/>
                <w:szCs w:val="19"/>
              </w:rPr>
              <w:t>训过程</w:t>
            </w:r>
            <w:proofErr w:type="gramEnd"/>
            <w:r w:rsidRPr="00613364">
              <w:rPr>
                <w:rFonts w:ascii="宋体" w:hAnsi="宋体" w:cs="宋体" w:hint="eastAsia"/>
                <w:kern w:val="0"/>
                <w:sz w:val="19"/>
                <w:szCs w:val="19"/>
              </w:rPr>
              <w:t>进行统一管理。</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*软件必须提供中英文</w:t>
            </w:r>
            <w:proofErr w:type="gramStart"/>
            <w:r w:rsidRPr="00613364">
              <w:rPr>
                <w:rFonts w:ascii="宋体" w:hAnsi="宋体" w:hint="eastAsia"/>
                <w:kern w:val="0"/>
                <w:sz w:val="19"/>
                <w:szCs w:val="19"/>
              </w:rPr>
              <w:t>双语版</w:t>
            </w:r>
            <w:proofErr w:type="gramEnd"/>
            <w:r w:rsidRPr="00613364">
              <w:rPr>
                <w:rFonts w:ascii="宋体" w:hAnsi="宋体" w:hint="eastAsia"/>
                <w:kern w:val="0"/>
                <w:sz w:val="19"/>
                <w:szCs w:val="19"/>
              </w:rPr>
              <w:t>和纯英文版，能满足应用英语系的教学需求，并且要求英文版式下提供纯英文的操作界面，</w:t>
            </w:r>
            <w:proofErr w:type="gramStart"/>
            <w:r w:rsidRPr="00613364">
              <w:rPr>
                <w:rFonts w:ascii="宋体" w:hAnsi="宋体" w:hint="eastAsia"/>
                <w:kern w:val="0"/>
                <w:sz w:val="19"/>
                <w:szCs w:val="19"/>
              </w:rPr>
              <w:t>且软件</w:t>
            </w:r>
            <w:proofErr w:type="gramEnd"/>
            <w:r w:rsidRPr="00613364">
              <w:rPr>
                <w:rFonts w:ascii="宋体" w:hAnsi="宋体" w:hint="eastAsia"/>
                <w:kern w:val="0"/>
                <w:sz w:val="19"/>
                <w:szCs w:val="19"/>
              </w:rPr>
              <w:t>操作帮助都需要是纯英文的，单据每个栏位对应的帮助都为英文。要求提供软件该功能每一项功能点截图打印加盖开发商公章，并且提供该功能现场演示。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*公司注册成功后，系统自动生成《加工贸易企业经营情况及生产能力证明》和《对外贸易经营者备案登记》，要求提供软件该功能截图打印加盖开发商公章，并且提供该功能现场演示。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软件包含签订《进出口货物预约保险协议》环节，要求提供软件该功能截图打印加盖开发商公章，并且提供该功能现场演示。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产品库：至少提供商品编号，货物类型，商品名称（中文），商品名称（英文），产品图片，销售单位，规格型号，包装种类，包装单位，包装单位和销售单位的换算关系，毛重，净重，体积，运输说明，CIQ代码，检验检疫类别，检验检疫类目，HS编码，海关监管条件，法定单位，商品价格。</w:t>
            </w:r>
            <w:bookmarkStart w:id="1" w:name="_Hlk13128113"/>
            <w:r w:rsidRPr="00613364">
              <w:rPr>
                <w:rFonts w:ascii="宋体" w:hAnsi="宋体" w:cs="宋体" w:hint="eastAsia"/>
                <w:kern w:val="0"/>
                <w:sz w:val="19"/>
                <w:szCs w:val="19"/>
              </w:rPr>
              <w:t>要求提供软件该功能截图打印加盖开发商公章，并且提供该功能现场演示。</w:t>
            </w:r>
            <w:bookmarkEnd w:id="1"/>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*系统包含多种融资方式练习，含进口押汇、出口押汇、福费廷、打包贷款，信托收据等。每种融资模拟了完整的操作流程。要求提供软件该功能截图打印加盖开发商公章，并且提供该功能现场演示。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用户管理：对学生、班级、老师的基础信息进行管理。</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*课程编辑：针对课程内容、难度等数据进行编辑。要求提供软件该功能截图打印加盖开发商公章，并且提供该功能现场演示。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根据学校的教学需求，要求系统提供至少40个国家供学生实训，包含一带一路国家，包括China，Germany，Kazakhstan，Australia，Japan，Russia，Korea，America，South Africa，Brazil，Indonesia，Malaysia，Pakistan，Saudi Arabia，Philippines，Singapore，Turkey，United Arab Emirates，Viet Nam，Belgium，Denmark，United Kingdom，France，Ireland，Italy，Netherlands，Greece，Portugal，Switzerland，Canada，New Zealand，Thailand，Kiribati，Chile，Cuba，Mexico，Brunei，India，Palau。</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*评价体系：根据不同的实训时间及难度设定了7套评分方案，系统根据老师设定的标准进行评分。要求提供软件该功能截图打印加盖开发商公章，并且提供该功能现场演示。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实训管理：教师后台查看每个学生的练习内容，包含学生填写的单据，学生操作日志；教师可对班级整体技能点及得分情况进行统计分析；教师可打包下载全部学生的实验报告，方便存档。</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系统设定：对软件的基础信息进行设定。</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包含业务处理中心，学生可在此进行磋商</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系统包含完善的产品资料库用于综合实训。</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*系统包含单证中心，包含的单证超过60种，每张单证都有中英文栏位解释，单据</w:t>
            </w:r>
            <w:proofErr w:type="gramStart"/>
            <w:r w:rsidRPr="00613364">
              <w:rPr>
                <w:rFonts w:ascii="宋体" w:hAnsi="宋体" w:cs="宋体" w:hint="eastAsia"/>
                <w:kern w:val="0"/>
                <w:sz w:val="19"/>
                <w:szCs w:val="19"/>
              </w:rPr>
              <w:t>之间有栏位</w:t>
            </w:r>
            <w:proofErr w:type="gramEnd"/>
            <w:r w:rsidRPr="00613364">
              <w:rPr>
                <w:rFonts w:ascii="宋体" w:hAnsi="宋体" w:cs="宋体" w:hint="eastAsia"/>
                <w:kern w:val="0"/>
                <w:sz w:val="19"/>
                <w:szCs w:val="19"/>
              </w:rPr>
              <w:t>对应关系。单据可以自动检查错误，并可查看正确答案。要求提供软件该功能截图打印加盖开发商公章，并且提供该功能现场演示。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 xml:space="preserve">*软件对学生的进出口预算有着严格的要求，系统支持11种外贸术语，4种主要的支付方式，支持混合付款，可以支持Terms of payment：30% Payment by </w:t>
            </w:r>
            <w:r w:rsidRPr="00613364">
              <w:rPr>
                <w:rFonts w:ascii="宋体" w:hAnsi="宋体" w:cs="宋体" w:hint="eastAsia"/>
                <w:kern w:val="0"/>
                <w:sz w:val="19"/>
                <w:szCs w:val="19"/>
              </w:rPr>
              <w:lastRenderedPageBreak/>
              <w:t>T/T，70% Payment by L/C。要求提供软件该功能截图打印加盖开发商公章，并且提供该功能现场演示。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系统采用语料库技术对学生的</w:t>
            </w:r>
            <w:proofErr w:type="gramStart"/>
            <w:r w:rsidRPr="00613364">
              <w:rPr>
                <w:rFonts w:ascii="宋体" w:hAnsi="宋体" w:cs="宋体" w:hint="eastAsia"/>
                <w:kern w:val="0"/>
                <w:sz w:val="19"/>
                <w:szCs w:val="19"/>
              </w:rPr>
              <w:t>往来磋商</w:t>
            </w:r>
            <w:proofErr w:type="gramEnd"/>
            <w:r w:rsidRPr="00613364">
              <w:rPr>
                <w:rFonts w:ascii="宋体" w:hAnsi="宋体" w:cs="宋体" w:hint="eastAsia"/>
                <w:kern w:val="0"/>
                <w:sz w:val="19"/>
                <w:szCs w:val="19"/>
              </w:rPr>
              <w:t>函电进行智能评分。</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独立的ASONE国际收支网上申报系统及货物贸易外汇监测系统。学生可在线查询外汇收支情况。</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*系统能自动生成实</w:t>
            </w:r>
            <w:proofErr w:type="gramStart"/>
            <w:r w:rsidRPr="00613364">
              <w:rPr>
                <w:rFonts w:ascii="宋体" w:hAnsi="宋体" w:cs="宋体" w:hint="eastAsia"/>
                <w:kern w:val="0"/>
                <w:sz w:val="19"/>
                <w:szCs w:val="19"/>
              </w:rPr>
              <w:t>训</w:t>
            </w:r>
            <w:proofErr w:type="gramEnd"/>
            <w:r w:rsidRPr="00613364">
              <w:rPr>
                <w:rFonts w:ascii="宋体" w:hAnsi="宋体" w:cs="宋体" w:hint="eastAsia"/>
                <w:kern w:val="0"/>
                <w:sz w:val="19"/>
                <w:szCs w:val="19"/>
              </w:rPr>
              <w:t>报告。</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系统包含成绩查询功能，以用曲线的形式记录学生每天的成绩变化，可点击某一天查看学生的技能点得分情况，包含40个以上的技能点，至少包含国际商务谈判能力、海运空运的运费计算方法等。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系统内置一个动态的市场环境，包含250种商品，以及各产品的历史交易情况，学生根据交易信息等内容做市场分析报告。</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*系统可以提供国际贸易百科资源库，可通过关键字进行在线检索。要求提供软件该功能截图打印加盖开发商公章，并且提供该功能现场演示。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*评分和成绩管理：教师可调整评分规则，设置各实训模块的成绩权重，查询学生成绩，获取班级成绩统计分析结果。要求提供软件该功能截图打印加盖开发商公章，并且提供该功能现场演示。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jc w:val="left"/>
              <w:rPr>
                <w:rFonts w:ascii="宋体" w:hAnsi="宋体" w:cs="宋体"/>
                <w:kern w:val="0"/>
                <w:sz w:val="24"/>
              </w:rPr>
            </w:pPr>
            <w:r w:rsidRPr="00613364">
              <w:rPr>
                <w:rFonts w:ascii="宋体" w:hAnsi="宋体" w:cs="宋体" w:hint="eastAsia"/>
                <w:kern w:val="0"/>
                <w:sz w:val="19"/>
                <w:szCs w:val="19"/>
              </w:rPr>
              <w:t>可拓展性，可以跟仿真银行业务系统，仿真报关系统，仿真报检系统进行无缝对接。</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*需提供“商品计算”工具，要求工具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*需提供“金额大写”工具，要求工具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*需提供“集装箱计算”工具，要求工具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*需提供“汇率换算”工具，要求工具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*需提供“海运费计算”工具，要求工具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*需提供“空运费计算”工具，要求工具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*需提供“保险费计算”工具，要求工具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numPr>
                <w:ilvl w:val="0"/>
                <w:numId w:val="3"/>
              </w:numPr>
              <w:spacing w:before="100" w:beforeAutospacing="1" w:after="100" w:afterAutospacing="1"/>
              <w:rPr>
                <w:rFonts w:ascii="宋体" w:hAnsi="宋体" w:cs="宋体"/>
                <w:kern w:val="0"/>
                <w:sz w:val="24"/>
              </w:rPr>
            </w:pPr>
            <w:r w:rsidRPr="00613364">
              <w:rPr>
                <w:rFonts w:ascii="宋体" w:hAnsi="宋体" w:cs="宋体" w:hint="eastAsia"/>
                <w:kern w:val="0"/>
                <w:sz w:val="19"/>
                <w:szCs w:val="19"/>
              </w:rPr>
              <w:t>*需提供“单据提交”工具，要求工具</w:t>
            </w:r>
            <w:proofErr w:type="gramStart"/>
            <w:r w:rsidRPr="00613364">
              <w:rPr>
                <w:rFonts w:ascii="宋体" w:hAnsi="宋体" w:cs="宋体" w:hint="eastAsia"/>
                <w:kern w:val="0"/>
                <w:sz w:val="19"/>
                <w:szCs w:val="19"/>
              </w:rPr>
              <w:t>必须内</w:t>
            </w:r>
            <w:proofErr w:type="gramEnd"/>
            <w:r w:rsidRPr="00613364">
              <w:rPr>
                <w:rFonts w:ascii="宋体" w:hAnsi="宋体" w:cs="宋体" w:hint="eastAsia"/>
                <w:kern w:val="0"/>
                <w:sz w:val="19"/>
                <w:szCs w:val="19"/>
              </w:rPr>
              <w:t>嵌与实训平台。要求提供软件该功能截图打印加盖开发商公章，并且提供该功能现场演示。</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kern w:val="0"/>
                <w:sz w:val="19"/>
              </w:rPr>
              <w:t>二、未来课堂系统</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1. *平台架构（提供现场演示）：本产品采用开放式的、可自主建构的云服务系统架构设计，可以由用户对教学任务实施形式自定义，目前系统内置了改错、对比、排序、写作、分析、邮件、差异等任务实施形式，并且可以针对用户的个性化需要可定制符合实际教学需求的任务实施形式。</w:t>
            </w:r>
            <w:r w:rsidRPr="00613364">
              <w:rPr>
                <w:rFonts w:ascii="MS Mincho" w:eastAsia="MS Mincho" w:hAnsi="MS Mincho" w:cs="MS Mincho"/>
                <w:kern w:val="0"/>
                <w:sz w:val="19"/>
                <w:szCs w:val="19"/>
              </w:rPr>
              <w:t> </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2. *情景模拟（提供现场演示）：老师通过情景的模拟，在各个情景中加入一些示例的</w:t>
            </w:r>
            <w:r w:rsidRPr="00613364">
              <w:rPr>
                <w:rFonts w:ascii="宋体" w:hAnsi="宋体" w:hint="eastAsia"/>
                <w:kern w:val="0"/>
                <w:sz w:val="19"/>
                <w:szCs w:val="19"/>
              </w:rPr>
              <w:lastRenderedPageBreak/>
              <w:t>场景，使得学生通过示例的场景直观了解任务的内容，更好的完成场景中的各项任务，从而加大对任务的熟悉和掌握程度。</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3. *测试（提供现场演示）：系统拥有独立的测试模块，主要是针对客观题的测试，教师通过针对客观题的新建、发布、成绩统计与查询等管理手段，使得老师轻松掌握和了解学生对知识的理解程度。通过这些数据的分析和参考来制定相关的教学计划和安排。</w:t>
            </w:r>
            <w:r w:rsidRPr="00613364">
              <w:rPr>
                <w:rFonts w:ascii="MS Mincho" w:eastAsia="MS Mincho" w:hAnsi="MS Mincho" w:cs="MS Mincho" w:hint="eastAsia"/>
                <w:kern w:val="0"/>
                <w:sz w:val="19"/>
                <w:szCs w:val="19"/>
              </w:rPr>
              <w:t> </w:t>
            </w:r>
            <w:r w:rsidRPr="00613364">
              <w:rPr>
                <w:rFonts w:ascii="宋体" w:hAnsi="宋体" w:cs="宋体" w:hint="eastAsia"/>
                <w:kern w:val="0"/>
                <w:sz w:val="19"/>
                <w:szCs w:val="19"/>
              </w:rPr>
              <w:t>测试的功能主要包含：学生自主测试和渐进式测试</w:t>
            </w:r>
            <w:r w:rsidRPr="00613364">
              <w:rPr>
                <w:rFonts w:ascii="宋体" w:hAnsi="宋体" w:hint="eastAsia"/>
                <w:kern w:val="0"/>
                <w:sz w:val="19"/>
                <w:szCs w:val="19"/>
              </w:rPr>
              <w:t>；</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4. *资源管理（提供现场演示）：资源管理功能，为老师和学生提供个性化的知识信息共享的平台，使得学生获得与权限相适应的知识，并在学习中获得知识积累，为学生和老师打造个人知识管理的良好环境。老师可以上传、管理各类教学资源（具体格式类型不限），并且可以根据老师的意愿与其他老师共享，并对学生学习的内容及学习记录的查看和管理。</w:t>
            </w:r>
          </w:p>
          <w:p w:rsidR="00613364" w:rsidRPr="00613364" w:rsidRDefault="00613364" w:rsidP="00613364">
            <w:pPr>
              <w:widowControl/>
              <w:spacing w:before="100" w:beforeAutospacing="1" w:after="100" w:afterAutospacing="1"/>
              <w:jc w:val="left"/>
              <w:rPr>
                <w:rFonts w:ascii="宋体" w:hAnsi="宋体" w:cs="宋体"/>
                <w:kern w:val="0"/>
                <w:sz w:val="24"/>
              </w:rPr>
            </w:pPr>
            <w:r w:rsidRPr="00613364">
              <w:rPr>
                <w:rFonts w:ascii="宋体" w:hAnsi="宋体" w:hint="eastAsia"/>
                <w:kern w:val="0"/>
                <w:sz w:val="19"/>
                <w:szCs w:val="19"/>
              </w:rPr>
              <w:t>5. *放松一刻（提供现场演示）：系统加入娱乐的元素，在系统的实训和学习过程中加入一些游戏的概念，使得学习在枯燥的学习中增加一下乐趣，使得学生真正的体验“在学习中娱乐、在娱乐中学习”。</w:t>
            </w:r>
          </w:p>
        </w:tc>
      </w:tr>
    </w:tbl>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szCs w:val="19"/>
        </w:rPr>
        <w:lastRenderedPageBreak/>
        <w:br/>
      </w:r>
      <w:r w:rsidRPr="00613364">
        <w:rPr>
          <w:rFonts w:ascii="宋体" w:hAnsi="宋体" w:hint="eastAsia"/>
          <w:b/>
          <w:bCs/>
          <w:color w:val="333333"/>
          <w:kern w:val="0"/>
          <w:sz w:val="19"/>
        </w:rPr>
        <w:t xml:space="preserve">　　二、投标方资质要求</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1.具有独立企业法人资格及相应经营范围，注册资金人民币100万元以上（含100万元）；</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2．如果供应商所提供的主要货物不是供应商自己制造的，供应商提供制造厂家的正式授权证明或提供合法获得该货物及售后服务支持的有效证明；</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3.具有维护、维修技术人员，能提供良好的技术支持和售后服务；</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三、设备报价</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1.报价单位应根据设备需求的规定进行报价。</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2.进行报价的设备必须同时附设备图样，主要技术性能、主要技术指标和具体配置的书面资料。</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四、交货时间</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中标厂商须在合同签约之日起30天内保质保量交付所有设备和附件。</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五、验收方式</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六、付款方式</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lastRenderedPageBreak/>
        <w:t>合同签订后一周内付30%，安装完成验收合格后付65%。校方预留5%质保金（12个月）。（注：12个月后将质保金5%付款给卖方）</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七、质量保证与售后服务</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根据不同项目投标方提供质量保证和售后服务。</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投标方必须提交质保期结束后的售后服务方案。</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八、供货方式</w:t>
      </w:r>
    </w:p>
    <w:p w:rsidR="00613364" w:rsidRPr="00613364" w:rsidRDefault="00613364" w:rsidP="00613364">
      <w:pPr>
        <w:widowControl/>
        <w:spacing w:before="100" w:beforeAutospacing="1" w:after="240"/>
        <w:rPr>
          <w:rFonts w:ascii="宋体" w:hAnsi="宋体" w:cs="宋体"/>
          <w:kern w:val="0"/>
          <w:sz w:val="24"/>
        </w:rPr>
      </w:pPr>
      <w:r w:rsidRPr="00613364">
        <w:rPr>
          <w:rFonts w:ascii="宋体" w:hAnsi="宋体" w:hint="eastAsia"/>
          <w:color w:val="333333"/>
          <w:kern w:val="0"/>
          <w:sz w:val="19"/>
          <w:szCs w:val="19"/>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九、投标书内容及要求</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613364">
        <w:rPr>
          <w:rFonts w:ascii="宋体" w:hAnsi="宋体" w:hint="eastAsia"/>
          <w:color w:val="333333"/>
          <w:kern w:val="0"/>
          <w:sz w:val="19"/>
          <w:szCs w:val="19"/>
        </w:rPr>
        <w:t>做废</w:t>
      </w:r>
      <w:proofErr w:type="gramEnd"/>
      <w:r w:rsidRPr="00613364">
        <w:rPr>
          <w:rFonts w:ascii="宋体" w:hAnsi="宋体" w:hint="eastAsia"/>
          <w:color w:val="333333"/>
          <w:kern w:val="0"/>
          <w:sz w:val="19"/>
          <w:szCs w:val="19"/>
        </w:rPr>
        <w:t>标处理，并取消此单位的投标资格。</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如果投标文件通过邮寄递交，投标方应将投标文件用内、外两层信封密封，并在外层标明招标编号、投标货物名称、投标单位名称，投标书应包含以下内容：</w:t>
      </w:r>
    </w:p>
    <w:p w:rsidR="00613364" w:rsidRPr="00613364" w:rsidRDefault="00613364" w:rsidP="00613364">
      <w:pPr>
        <w:widowControl/>
        <w:spacing w:before="100" w:beforeAutospacing="1" w:after="100" w:afterAutospacing="1"/>
        <w:rPr>
          <w:rFonts w:ascii="宋体" w:hAnsi="宋体" w:cs="宋体"/>
          <w:kern w:val="0"/>
          <w:sz w:val="24"/>
        </w:rPr>
      </w:pPr>
      <w:r w:rsidRPr="00613364">
        <w:rPr>
          <w:kern w:val="0"/>
          <w:sz w:val="19"/>
          <w:szCs w:val="19"/>
        </w:rPr>
        <w:t xml:space="preserve">　　</w:t>
      </w:r>
      <w:r w:rsidRPr="00613364">
        <w:rPr>
          <w:rFonts w:ascii="宋体" w:hAnsi="宋体" w:hint="eastAsia"/>
          <w:color w:val="333333"/>
          <w:kern w:val="0"/>
          <w:sz w:val="19"/>
          <w:szCs w:val="19"/>
        </w:rPr>
        <w:t>1.投标函，投标函中必须包含投标单位的详细信息（单位地址、联系人姓名、电话和E-mail）。</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2.投标书、投标分项明细表。</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4.质量、服务保证承诺书、备品备件、易损、易耗件清单和价格表等。</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5.技术服务与培训，履行合同所配备的管理、技术人员清单。 </w:t>
      </w:r>
      <w:r w:rsidRPr="00613364">
        <w:rPr>
          <w:kern w:val="0"/>
          <w:sz w:val="19"/>
          <w:szCs w:val="19"/>
        </w:rPr>
        <w:br/>
        <w:t> </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b/>
          <w:bCs/>
          <w:color w:val="333333"/>
          <w:kern w:val="0"/>
          <w:sz w:val="19"/>
        </w:rPr>
        <w:t xml:space="preserve">　　十、投标截止时间</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投标单位请在2019年7月22日下午15：00前将标书送达上海工商职业技术学院门卫处。</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地址：上海市嘉定区外冈</w:t>
      </w:r>
      <w:proofErr w:type="gramStart"/>
      <w:r w:rsidRPr="00613364">
        <w:rPr>
          <w:rFonts w:ascii="宋体" w:hAnsi="宋体" w:hint="eastAsia"/>
          <w:color w:val="333333"/>
          <w:kern w:val="0"/>
          <w:sz w:val="19"/>
          <w:szCs w:val="19"/>
        </w:rPr>
        <w:t>镇横荣路</w:t>
      </w:r>
      <w:proofErr w:type="gramEnd"/>
      <w:r w:rsidRPr="00613364">
        <w:rPr>
          <w:rFonts w:ascii="宋体" w:hAnsi="宋体" w:hint="eastAsia"/>
          <w:color w:val="333333"/>
          <w:kern w:val="0"/>
          <w:sz w:val="19"/>
          <w:szCs w:val="19"/>
        </w:rPr>
        <w:t>200号门卫处，邮编201806  请在封面注明招标编号</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t xml:space="preserve">　　1.联系人 :　朱老师</w:t>
      </w:r>
      <w:proofErr w:type="gramStart"/>
      <w:r w:rsidRPr="00613364">
        <w:rPr>
          <w:rFonts w:ascii="宋体" w:hAnsi="宋体" w:hint="eastAsia"/>
          <w:color w:val="333333"/>
          <w:kern w:val="0"/>
          <w:sz w:val="19"/>
          <w:szCs w:val="19"/>
        </w:rPr>
        <w:t xml:space="preserve">　　　　</w:t>
      </w:r>
      <w:proofErr w:type="gramEnd"/>
      <w:r w:rsidRPr="00613364">
        <w:rPr>
          <w:rFonts w:ascii="宋体" w:hAnsi="宋体" w:hint="eastAsia"/>
          <w:color w:val="333333"/>
          <w:kern w:val="0"/>
          <w:sz w:val="19"/>
          <w:szCs w:val="19"/>
        </w:rPr>
        <w:t>电话：021-60675958-1034    电子邮箱：44651368@qq.com</w:t>
      </w:r>
    </w:p>
    <w:p w:rsidR="00613364" w:rsidRPr="00613364" w:rsidRDefault="00613364" w:rsidP="00613364">
      <w:pPr>
        <w:widowControl/>
        <w:spacing w:before="100" w:beforeAutospacing="1" w:after="100" w:afterAutospacing="1"/>
        <w:rPr>
          <w:rFonts w:ascii="宋体" w:hAnsi="宋体" w:cs="宋体"/>
          <w:kern w:val="0"/>
          <w:sz w:val="24"/>
        </w:rPr>
      </w:pPr>
      <w:r w:rsidRPr="00613364">
        <w:rPr>
          <w:rFonts w:ascii="宋体" w:hAnsi="宋体" w:hint="eastAsia"/>
          <w:color w:val="333333"/>
          <w:kern w:val="0"/>
          <w:sz w:val="19"/>
          <w:szCs w:val="19"/>
        </w:rPr>
        <w:lastRenderedPageBreak/>
        <w:t xml:space="preserve">　　2.技术负责人：方老师　　</w:t>
      </w:r>
      <w:proofErr w:type="gramStart"/>
      <w:r w:rsidRPr="00613364">
        <w:rPr>
          <w:rFonts w:ascii="宋体" w:hAnsi="宋体" w:hint="eastAsia"/>
          <w:color w:val="333333"/>
          <w:kern w:val="0"/>
          <w:sz w:val="19"/>
          <w:szCs w:val="19"/>
        </w:rPr>
        <w:t xml:space="preserve">　</w:t>
      </w:r>
      <w:proofErr w:type="gramEnd"/>
      <w:r w:rsidRPr="00613364">
        <w:rPr>
          <w:rFonts w:ascii="宋体" w:hAnsi="宋体" w:hint="eastAsia"/>
          <w:color w:val="333333"/>
          <w:kern w:val="0"/>
          <w:sz w:val="19"/>
          <w:szCs w:val="19"/>
        </w:rPr>
        <w:t>电话：13671533076电子邮箱：allenfzx@163.com</w:t>
      </w:r>
    </w:p>
    <w:p w:rsidR="00613364" w:rsidRPr="00613364" w:rsidRDefault="00613364" w:rsidP="00613364">
      <w:pPr>
        <w:widowControl/>
        <w:spacing w:before="100" w:beforeAutospacing="1" w:after="100" w:afterAutospacing="1"/>
        <w:rPr>
          <w:rFonts w:ascii="宋体" w:hAnsi="宋体" w:cs="宋体"/>
          <w:kern w:val="0"/>
          <w:sz w:val="24"/>
        </w:rPr>
      </w:pPr>
    </w:p>
    <w:p w:rsidR="00613364" w:rsidRPr="00613364" w:rsidRDefault="00613364" w:rsidP="00613364">
      <w:pPr>
        <w:widowControl/>
        <w:spacing w:before="100" w:beforeAutospacing="1" w:after="100" w:afterAutospacing="1"/>
        <w:jc w:val="right"/>
        <w:rPr>
          <w:rFonts w:ascii="宋体" w:hAnsi="宋体" w:cs="宋体"/>
          <w:kern w:val="0"/>
          <w:sz w:val="24"/>
        </w:rPr>
      </w:pPr>
      <w:r w:rsidRPr="00613364">
        <w:rPr>
          <w:rFonts w:ascii="宋体" w:hAnsi="宋体" w:hint="eastAsia"/>
          <w:color w:val="333333"/>
          <w:kern w:val="0"/>
          <w:sz w:val="19"/>
          <w:szCs w:val="19"/>
        </w:rPr>
        <w:t>上海工商职业技术学院设备招标领导小组</w:t>
      </w:r>
    </w:p>
    <w:p w:rsidR="00613364" w:rsidRPr="00613364" w:rsidRDefault="00613364" w:rsidP="00613364">
      <w:pPr>
        <w:widowControl/>
        <w:spacing w:before="100" w:beforeAutospacing="1" w:after="100" w:afterAutospacing="1"/>
        <w:jc w:val="right"/>
        <w:rPr>
          <w:rFonts w:ascii="宋体" w:hAnsi="宋体" w:cs="宋体"/>
          <w:kern w:val="0"/>
          <w:sz w:val="24"/>
        </w:rPr>
      </w:pPr>
      <w:r w:rsidRPr="00613364">
        <w:rPr>
          <w:rFonts w:ascii="宋体" w:hAnsi="宋体" w:cs="宋体" w:hint="eastAsia"/>
          <w:color w:val="333333"/>
          <w:kern w:val="0"/>
          <w:sz w:val="19"/>
          <w:szCs w:val="19"/>
        </w:rPr>
        <w:t>2019年7月15日</w:t>
      </w:r>
    </w:p>
    <w:p w:rsidR="009428C8" w:rsidRPr="00613364" w:rsidRDefault="009428C8" w:rsidP="00613364"/>
    <w:sectPr w:rsidR="009428C8" w:rsidRPr="00613364" w:rsidSect="001C74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0F2" w:rsidRDefault="00B310F2" w:rsidP="000B3A12">
      <w:r>
        <w:separator/>
      </w:r>
    </w:p>
  </w:endnote>
  <w:endnote w:type="continuationSeparator" w:id="0">
    <w:p w:rsidR="00B310F2" w:rsidRDefault="00B310F2"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0F2" w:rsidRDefault="00B310F2" w:rsidP="000B3A12">
      <w:r>
        <w:separator/>
      </w:r>
    </w:p>
  </w:footnote>
  <w:footnote w:type="continuationSeparator" w:id="0">
    <w:p w:rsidR="00B310F2" w:rsidRDefault="00B310F2" w:rsidP="000B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51684"/>
    <w:multiLevelType w:val="multilevel"/>
    <w:tmpl w:val="100AA9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7164B7"/>
    <w:multiLevelType w:val="multilevel"/>
    <w:tmpl w:val="2ADED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121395"/>
    <w:multiLevelType w:val="hybridMultilevel"/>
    <w:tmpl w:val="9B6AC91A"/>
    <w:lvl w:ilvl="0" w:tplc="FCCA6C64">
      <w:start w:val="1"/>
      <w:numFmt w:val="decimal"/>
      <w:suff w:val="space"/>
      <w:lvlText w:val="%1."/>
      <w:lvlJc w:val="left"/>
      <w:pPr>
        <w:ind w:left="0" w:firstLine="454"/>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C00F3"/>
    <w:rsid w:val="00062A9A"/>
    <w:rsid w:val="000B3A12"/>
    <w:rsid w:val="001C7425"/>
    <w:rsid w:val="003B11DB"/>
    <w:rsid w:val="004C00F3"/>
    <w:rsid w:val="004E11E0"/>
    <w:rsid w:val="004E6D06"/>
    <w:rsid w:val="00554836"/>
    <w:rsid w:val="00613364"/>
    <w:rsid w:val="008E047A"/>
    <w:rsid w:val="009428C8"/>
    <w:rsid w:val="00967CA5"/>
    <w:rsid w:val="00A957AF"/>
    <w:rsid w:val="00AA10A3"/>
    <w:rsid w:val="00B310F2"/>
    <w:rsid w:val="00B36DD3"/>
    <w:rsid w:val="00D11E06"/>
    <w:rsid w:val="00D3519B"/>
    <w:rsid w:val="00D5750E"/>
    <w:rsid w:val="00E31A92"/>
    <w:rsid w:val="00ED30F8"/>
    <w:rsid w:val="00EF1681"/>
    <w:rsid w:val="00FA7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List Paragraph"/>
    <w:basedOn w:val="a"/>
    <w:uiPriority w:val="34"/>
    <w:qFormat/>
    <w:rsid w:val="004E11E0"/>
    <w:pPr>
      <w:ind w:firstLineChars="200" w:firstLine="420"/>
    </w:pPr>
    <w:rPr>
      <w:rFonts w:asciiTheme="minorHAnsi" w:eastAsiaTheme="minorEastAsia" w:hAnsiTheme="minorHAnsi" w:cstheme="minorBidi"/>
      <w:szCs w:val="22"/>
    </w:rPr>
  </w:style>
  <w:style w:type="paragraph" w:styleId="a6">
    <w:name w:val="Normal (Web)"/>
    <w:basedOn w:val="a"/>
    <w:uiPriority w:val="99"/>
    <w:unhideWhenUsed/>
    <w:rsid w:val="00613364"/>
    <w:pPr>
      <w:widowControl/>
      <w:spacing w:before="100" w:beforeAutospacing="1" w:after="100" w:afterAutospacing="1"/>
      <w:jc w:val="left"/>
    </w:pPr>
    <w:rPr>
      <w:rFonts w:ascii="宋体" w:hAnsi="宋体" w:cs="宋体"/>
      <w:kern w:val="0"/>
      <w:sz w:val="24"/>
    </w:rPr>
  </w:style>
  <w:style w:type="character" w:styleId="a7">
    <w:name w:val="Strong"/>
    <w:basedOn w:val="a0"/>
    <w:uiPriority w:val="22"/>
    <w:qFormat/>
    <w:rsid w:val="006133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350980">
      <w:bodyDiv w:val="1"/>
      <w:marLeft w:val="0"/>
      <w:marRight w:val="0"/>
      <w:marTop w:val="0"/>
      <w:marBottom w:val="0"/>
      <w:divBdr>
        <w:top w:val="none" w:sz="0" w:space="0" w:color="auto"/>
        <w:left w:val="none" w:sz="0" w:space="0" w:color="auto"/>
        <w:bottom w:val="none" w:sz="0" w:space="0" w:color="auto"/>
        <w:right w:val="none" w:sz="0" w:space="0" w:color="auto"/>
      </w:divBdr>
    </w:div>
    <w:div w:id="1260261696">
      <w:bodyDiv w:val="1"/>
      <w:marLeft w:val="0"/>
      <w:marRight w:val="0"/>
      <w:marTop w:val="0"/>
      <w:marBottom w:val="0"/>
      <w:divBdr>
        <w:top w:val="none" w:sz="0" w:space="0" w:color="auto"/>
        <w:left w:val="none" w:sz="0" w:space="0" w:color="auto"/>
        <w:bottom w:val="none" w:sz="0" w:space="0" w:color="auto"/>
        <w:right w:val="none" w:sz="0" w:space="0" w:color="auto"/>
      </w:divBdr>
    </w:div>
    <w:div w:id="201202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772</Words>
  <Characters>4404</Characters>
  <Application>Microsoft Office Word</Application>
  <DocSecurity>0</DocSecurity>
  <Lines>36</Lines>
  <Paragraphs>10</Paragraphs>
  <ScaleCrop>false</ScaleCrop>
  <Company>Microsoft</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3</cp:revision>
  <dcterms:created xsi:type="dcterms:W3CDTF">2019-07-15T11:59:00Z</dcterms:created>
  <dcterms:modified xsi:type="dcterms:W3CDTF">2019-09-30T02:55:00Z</dcterms:modified>
</cp:coreProperties>
</file>