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68D" w:rsidRDefault="0033668D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</w:pP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上海工商职业技术学院招标公告</w:t>
      </w:r>
    </w:p>
    <w:p w:rsidR="007D3002" w:rsidRDefault="007D3002" w:rsidP="0033668D">
      <w:pPr>
        <w:widowControl/>
        <w:shd w:val="clear" w:color="auto" w:fill="FFFFFF"/>
        <w:spacing w:line="750" w:lineRule="atLeast"/>
        <w:jc w:val="center"/>
        <w:outlineLvl w:val="1"/>
        <w:rPr>
          <w:rFonts w:ascii="Verdana" w:hAnsi="Verdana" w:cs="宋体"/>
          <w:b/>
          <w:bCs/>
          <w:color w:val="444444"/>
          <w:kern w:val="0"/>
          <w:sz w:val="36"/>
          <w:szCs w:val="36"/>
        </w:rPr>
      </w:pPr>
      <w:r w:rsidRPr="00492C31"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厨艺实训中心配套项目</w:t>
      </w:r>
      <w:r>
        <w:rPr>
          <w:rFonts w:ascii="Verdana" w:hAnsi="Verdana" w:cs="宋体" w:hint="eastAsia"/>
          <w:b/>
          <w:bCs/>
          <w:color w:val="444444"/>
          <w:kern w:val="0"/>
          <w:sz w:val="36"/>
          <w:szCs w:val="36"/>
        </w:rPr>
        <w:t>——</w:t>
      </w:r>
      <w:r w:rsidRPr="007D3002">
        <w:rPr>
          <w:rFonts w:ascii="宋体" w:hAnsi="宋体" w:cs="宋体" w:hint="eastAsia"/>
          <w:b/>
          <w:color w:val="444444"/>
          <w:kern w:val="0"/>
          <w:sz w:val="24"/>
        </w:rPr>
        <w:t>厨艺实训大楼烘焙设备</w:t>
      </w:r>
    </w:p>
    <w:p w:rsidR="0033668D" w:rsidRPr="0029152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1000" w:firstLine="2409"/>
        <w:jc w:val="left"/>
        <w:rPr>
          <w:rFonts w:ascii="Verdana" w:hAnsi="Verdana" w:cs="宋体"/>
          <w:b/>
          <w:color w:val="FF0000"/>
          <w:kern w:val="0"/>
          <w:sz w:val="24"/>
        </w:rPr>
      </w:pPr>
      <w:r w:rsidRPr="00B0132E">
        <w:rPr>
          <w:rFonts w:ascii="宋体" w:hAnsi="宋体" w:cs="宋体" w:hint="eastAsia"/>
          <w:b/>
          <w:color w:val="444444"/>
          <w:kern w:val="0"/>
          <w:sz w:val="24"/>
        </w:rPr>
        <w:t>招标编号：</w:t>
      </w:r>
      <w:r w:rsidR="00956031">
        <w:rPr>
          <w:rFonts w:ascii="宋体" w:hAnsi="宋体" w:cs="宋体" w:hint="eastAsia"/>
          <w:b/>
          <w:color w:val="444444"/>
          <w:kern w:val="0"/>
          <w:sz w:val="24"/>
        </w:rPr>
        <w:t>G</w:t>
      </w:r>
      <w:r>
        <w:rPr>
          <w:rFonts w:ascii="宋体" w:hAnsi="宋体" w:cs="宋体" w:hint="eastAsia"/>
          <w:b/>
          <w:color w:val="444444"/>
          <w:kern w:val="0"/>
          <w:sz w:val="24"/>
        </w:rPr>
        <w:t>S</w:t>
      </w:r>
      <w:r w:rsidR="00956031">
        <w:rPr>
          <w:rFonts w:ascii="宋体" w:hAnsi="宋体" w:cs="宋体" w:hint="eastAsia"/>
          <w:b/>
          <w:color w:val="444444"/>
          <w:kern w:val="0"/>
          <w:sz w:val="24"/>
        </w:rPr>
        <w:t>-2017-013</w:t>
      </w:r>
    </w:p>
    <w:p w:rsidR="0033668D" w:rsidRPr="0098455E" w:rsidRDefault="0033668D" w:rsidP="0033668D">
      <w:pPr>
        <w:widowControl/>
        <w:spacing w:line="400" w:lineRule="exact"/>
        <w:jc w:val="left"/>
        <w:rPr>
          <w:rFonts w:ascii="宋体" w:hAnsi="宋体" w:cs="宋体"/>
          <w:b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各公司、厂商：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根据《中华人民共和国招</w:t>
      </w:r>
      <w:r>
        <w:rPr>
          <w:rFonts w:ascii="宋体" w:hAnsi="宋体" w:cs="宋体" w:hint="eastAsia"/>
          <w:color w:val="444444"/>
          <w:kern w:val="0"/>
          <w:szCs w:val="21"/>
        </w:rPr>
        <w:t>标投标法》及有关法律法规和规章规定，上海工商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就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烘焙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进行公开招标采</w:t>
      </w:r>
      <w:r w:rsidRPr="00015276">
        <w:rPr>
          <w:rFonts w:ascii="宋体" w:hAnsi="宋体" w:cs="宋体" w:hint="eastAsia"/>
          <w:color w:val="333333"/>
          <w:kern w:val="0"/>
          <w:szCs w:val="21"/>
        </w:rPr>
        <w:t>购，欢迎具有资质和能力的单位前来投标。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一、设备需求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 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项目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名称：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厨艺实训大楼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烘焙</w:t>
      </w:r>
      <w:r w:rsidR="001E6411" w:rsidRPr="00473D11">
        <w:rPr>
          <w:rFonts w:ascii="宋体" w:hAnsi="宋体" w:cs="宋体" w:hint="eastAsia"/>
          <w:color w:val="444444"/>
          <w:kern w:val="0"/>
          <w:szCs w:val="21"/>
        </w:rPr>
        <w:t>设备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 招标项目</w:t>
      </w:r>
    </w:p>
    <w:p w:rsidR="0033668D" w:rsidRPr="00473D11" w:rsidRDefault="001E64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详见清单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 设备技术需求</w:t>
      </w:r>
    </w:p>
    <w:p w:rsidR="00473D11" w:rsidRPr="00473D11" w:rsidRDefault="00473D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详见</w:t>
      </w:r>
      <w:r w:rsidR="008A0E40">
        <w:rPr>
          <w:rFonts w:ascii="宋体" w:hAnsi="宋体" w:cs="宋体" w:hint="eastAsia"/>
          <w:color w:val="444444"/>
          <w:kern w:val="0"/>
          <w:szCs w:val="21"/>
        </w:rPr>
        <w:t>附件1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二、投标方资质要求</w:t>
      </w:r>
    </w:p>
    <w:p w:rsidR="0033668D" w:rsidRPr="00473D11" w:rsidRDefault="0033668D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1、具有独立企业法人资格及相应经营范围，注册资金人</w:t>
      </w:r>
      <w:r w:rsidRPr="00850CC9">
        <w:rPr>
          <w:rFonts w:ascii="宋体" w:hAnsi="宋体" w:cs="宋体" w:hint="eastAsia"/>
          <w:kern w:val="0"/>
          <w:szCs w:val="21"/>
        </w:rPr>
        <w:t>民币</w:t>
      </w:r>
      <w:r w:rsidR="008B215E">
        <w:rPr>
          <w:rFonts w:ascii="宋体" w:hAnsi="宋体" w:cs="宋体" w:hint="eastAsia"/>
          <w:kern w:val="0"/>
          <w:szCs w:val="21"/>
        </w:rPr>
        <w:t>300</w:t>
      </w:r>
      <w:r w:rsidRPr="00850CC9">
        <w:rPr>
          <w:rFonts w:ascii="宋体" w:hAnsi="宋体" w:cs="宋体" w:hint="eastAsia"/>
          <w:kern w:val="0"/>
          <w:szCs w:val="21"/>
        </w:rPr>
        <w:t>万元以上（含</w:t>
      </w:r>
      <w:r w:rsidR="008B215E">
        <w:rPr>
          <w:rFonts w:ascii="宋体" w:hAnsi="宋体" w:cs="宋体" w:hint="eastAsia"/>
          <w:kern w:val="0"/>
          <w:szCs w:val="21"/>
        </w:rPr>
        <w:t>300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万元）；</w:t>
      </w:r>
    </w:p>
    <w:p w:rsidR="0033668D" w:rsidRPr="00473D11" w:rsidRDefault="00473D11" w:rsidP="00473D11">
      <w:pPr>
        <w:widowControl/>
        <w:shd w:val="clear" w:color="auto" w:fill="FDFDFD"/>
        <w:spacing w:before="100" w:beforeAutospacing="1" w:after="100" w:afterAutospacing="1" w:line="270" w:lineRule="atLeast"/>
        <w:ind w:firstLine="147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具有维护、维修技术人员，能提供良好的技术支持和售后服务；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leftChars="-1" w:left="-2" w:firstLineChars="98" w:firstLine="207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三、设备报价</w:t>
      </w:r>
    </w:p>
    <w:p w:rsidR="0033668D" w:rsidRPr="009C5CB5" w:rsidRDefault="0033668D" w:rsidP="0033668D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1.报价单位应根据设备需求的规定进行报价。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2.报价单位对设备需求中所列的设备进行报价。报价单位可以用技术规格等于或高于同类品种的设备进行报价。</w:t>
      </w:r>
    </w:p>
    <w:p w:rsidR="0033668D" w:rsidRDefault="0033668D" w:rsidP="00473D11">
      <w:pPr>
        <w:widowControl/>
        <w:shd w:val="clear" w:color="auto" w:fill="FDFDFD"/>
        <w:spacing w:beforeAutospacing="1" w:after="100" w:afterAutospacing="1" w:line="270" w:lineRule="atLeast"/>
        <w:ind w:hanging="283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3.进行报价的设备必须同时附设备图样，主要技术性能、主要技术指标和具体配置的书面资料。</w:t>
      </w:r>
    </w:p>
    <w:p w:rsidR="0033668D" w:rsidRPr="009C5CB5" w:rsidRDefault="008B215E" w:rsidP="0033668D">
      <w:pPr>
        <w:widowControl/>
        <w:shd w:val="clear" w:color="auto" w:fill="FDFDFD"/>
        <w:spacing w:before="100" w:beforeAutospacing="1" w:afterAutospacing="1" w:line="270" w:lineRule="atLeast"/>
        <w:ind w:hanging="283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>
        <w:rPr>
          <w:rFonts w:ascii="宋体" w:hAnsi="宋体" w:cs="宋体" w:hint="eastAsia"/>
          <w:color w:val="444444"/>
          <w:kern w:val="0"/>
          <w:szCs w:val="21"/>
        </w:rPr>
        <w:t>4</w:t>
      </w:r>
      <w:r w:rsidR="0033668D" w:rsidRPr="009C5CB5">
        <w:rPr>
          <w:rFonts w:ascii="宋体" w:hAnsi="宋体" w:cs="宋体" w:hint="eastAsia"/>
          <w:color w:val="444444"/>
          <w:kern w:val="0"/>
          <w:szCs w:val="21"/>
        </w:rPr>
        <w:t>.报价以人民币报价。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t>四、交货时间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中标厂商须在合同签约之日起</w:t>
      </w:r>
      <w:r w:rsidR="00161ADB" w:rsidRPr="00161ADB">
        <w:rPr>
          <w:rFonts w:ascii="宋体" w:hAnsi="宋体" w:cs="宋体" w:hint="eastAsia"/>
          <w:color w:val="444444"/>
          <w:kern w:val="0"/>
          <w:szCs w:val="21"/>
        </w:rPr>
        <w:t>90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天内保质保量交付所有设备和附件。</w:t>
      </w:r>
    </w:p>
    <w:p w:rsidR="0033668D" w:rsidRPr="009C5CB5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Verdana" w:hAnsi="Verdana" w:cs="宋体"/>
          <w:color w:val="444444"/>
          <w:kern w:val="0"/>
          <w:sz w:val="18"/>
          <w:szCs w:val="18"/>
        </w:rPr>
      </w:pPr>
      <w:r w:rsidRPr="009C5CB5">
        <w:rPr>
          <w:rFonts w:ascii="宋体" w:hAnsi="宋体" w:cs="宋体" w:hint="eastAsia"/>
          <w:b/>
          <w:bCs/>
          <w:color w:val="444444"/>
          <w:kern w:val="0"/>
          <w:szCs w:val="21"/>
        </w:rPr>
        <w:lastRenderedPageBreak/>
        <w:t>五、验收方式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项目完成后，由买方组织相关专家进行项目预验收。卖方保证系统的性能与合同相符。卖方负责派工程师到用户现场免费进行系统的安装调试，在系统整体建设完成后，买方认为合格后，签订验收报告。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六、付款方式</w:t>
      </w:r>
    </w:p>
    <w:p w:rsidR="0033668D" w:rsidRPr="00473D11" w:rsidRDefault="0033668D" w:rsidP="00161ADB">
      <w:pPr>
        <w:widowControl/>
        <w:shd w:val="clear" w:color="auto" w:fill="FDFDFD"/>
        <w:spacing w:line="400" w:lineRule="exac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合同签订后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一周内付30%，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货物到现场后付50%，安装调试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验收合格后付</w:t>
      </w:r>
      <w:r w:rsidR="00161ADB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5%。校方预留5%质保金（12个月）。（注：12个月后将质保金5%付款给卖方。）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七、质量保证与售后服务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本项目须提供</w:t>
      </w:r>
      <w:r w:rsidR="00473D11" w:rsidRPr="00473D11">
        <w:rPr>
          <w:rFonts w:ascii="宋体" w:hAnsi="宋体" w:cs="宋体" w:hint="eastAsia"/>
          <w:color w:val="444444"/>
          <w:kern w:val="0"/>
          <w:szCs w:val="21"/>
        </w:rPr>
        <w:t>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年免费质保。质保期内如零部件损坏或丢失，卖方应负责更换或补齐，质保期内上门免费维修维护。卖方应在接到买方通知后2小时内响应，并在24小时内负责修复完毕，其费用由卖方负担。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投标方必须提交质保期结束后的售后服务方案。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八、供货方式：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中标单位与上海工商职业技术学院按招标文件规定签订购货合同，卖方根据买方提供的使用单位名称、地址以及设备品种、数量和时间等，按时送货到指定地点，并根据使用单位的要求调试合格，送货等费用应包含在报价中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九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、投标书内容及要求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投标单位提供加盖公章的投标书正本一份，副本二份。（投标方应将投标文件正本和副本分别用信封密封，盖上公章，并标明招标编号、投标货物名称、投标单位名称及正本或副本。如果投标文件通过邮寄递交，投标方应将投标文件用内、外两层信封密封。并在外层标明招标编号、投标货物名称、投标单位名称，盖上公章。）投标书应包含以下内容：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1.投标书、投标一览表、投标分项明细表、偏离表，投标设备样本资料。</w:t>
      </w:r>
    </w:p>
    <w:p w:rsidR="0033668D" w:rsidRPr="00473D11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2.投标方资质文件、资格证明（法人代表授权书）、营业执照复印件、税务登记证明复印件、原生产厂商授权书正本及复印件等）。</w:t>
      </w:r>
    </w:p>
    <w:p w:rsidR="0033668D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3.质量、服务保证承诺书、备品备件、易损、易耗件清单和价格表等。</w:t>
      </w:r>
    </w:p>
    <w:p w:rsidR="0033668D" w:rsidRPr="00473D11" w:rsidRDefault="00FF11F0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2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十</w:t>
      </w:r>
      <w:r w:rsidR="0033668D" w:rsidRPr="00473D11">
        <w:rPr>
          <w:rFonts w:ascii="宋体" w:hAnsi="宋体" w:cs="宋体" w:hint="eastAsia"/>
          <w:color w:val="444444"/>
          <w:kern w:val="0"/>
          <w:szCs w:val="21"/>
        </w:rPr>
        <w:t>、投标截止时间</w:t>
      </w:r>
    </w:p>
    <w:p w:rsidR="0033668D" w:rsidRPr="005B36F4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9C5CB5">
        <w:rPr>
          <w:rFonts w:ascii="宋体" w:hAnsi="宋体" w:cs="宋体" w:hint="eastAsia"/>
          <w:color w:val="444444"/>
          <w:kern w:val="0"/>
          <w:szCs w:val="21"/>
        </w:rPr>
        <w:t>1.投标单位请在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201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年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8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月</w:t>
      </w:r>
      <w:r w:rsidR="008B215E">
        <w:rPr>
          <w:rFonts w:ascii="宋体" w:hAnsi="宋体" w:cs="宋体" w:hint="eastAsia"/>
          <w:color w:val="444444"/>
          <w:kern w:val="0"/>
          <w:szCs w:val="21"/>
        </w:rPr>
        <w:t>11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日下午3：00</w:t>
      </w:r>
      <w:r>
        <w:rPr>
          <w:rFonts w:ascii="宋体" w:hAnsi="宋体" w:cs="宋体" w:hint="eastAsia"/>
          <w:color w:val="444444"/>
          <w:kern w:val="0"/>
          <w:szCs w:val="21"/>
        </w:rPr>
        <w:t>前将标书送达上海工商</w:t>
      </w:r>
      <w:r w:rsidRPr="009C5CB5">
        <w:rPr>
          <w:rFonts w:ascii="宋体" w:hAnsi="宋体" w:cs="宋体" w:hint="eastAsia"/>
          <w:color w:val="444444"/>
          <w:kern w:val="0"/>
          <w:szCs w:val="21"/>
        </w:rPr>
        <w:t>职业技术学院</w:t>
      </w:r>
      <w:r w:rsidRPr="001737DB">
        <w:rPr>
          <w:rFonts w:ascii="宋体" w:hAnsi="宋体" w:cs="宋体" w:hint="eastAsia"/>
          <w:color w:val="444444"/>
          <w:kern w:val="0"/>
          <w:szCs w:val="21"/>
        </w:rPr>
        <w:t>资产设备管理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处</w:t>
      </w:r>
      <w:r w:rsidR="007D3002">
        <w:rPr>
          <w:rFonts w:ascii="宋体" w:hAnsi="宋体" w:cs="宋体" w:hint="eastAsia"/>
          <w:color w:val="444444"/>
          <w:kern w:val="0"/>
          <w:szCs w:val="21"/>
        </w:rPr>
        <w:t>（暑期放置在门卫室，由门卫放置在资产处所属信箱）；如果是快递，请发给联系人王老师</w:t>
      </w:r>
      <w:r w:rsidRPr="005B36F4">
        <w:rPr>
          <w:rFonts w:ascii="宋体" w:hAnsi="宋体" w:cs="宋体" w:hint="eastAsia"/>
          <w:color w:val="444444"/>
          <w:kern w:val="0"/>
          <w:szCs w:val="21"/>
        </w:rPr>
        <w:t>。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lastRenderedPageBreak/>
        <w:t>地址：上海市嘉定区外冈</w:t>
      </w:r>
      <w:proofErr w:type="gramStart"/>
      <w:r w:rsidRPr="00DD1A7A">
        <w:rPr>
          <w:rFonts w:ascii="宋体" w:hAnsi="宋体" w:cs="宋体" w:hint="eastAsia"/>
          <w:color w:val="444444"/>
          <w:kern w:val="0"/>
          <w:szCs w:val="21"/>
        </w:rPr>
        <w:t>镇冈峰公路</w:t>
      </w:r>
      <w:proofErr w:type="gramEnd"/>
      <w:r w:rsidRPr="00DD1A7A">
        <w:rPr>
          <w:rFonts w:ascii="宋体" w:hAnsi="宋体" w:cs="宋体" w:hint="eastAsia"/>
          <w:color w:val="444444"/>
          <w:kern w:val="0"/>
          <w:szCs w:val="21"/>
        </w:rPr>
        <w:t>68号，邮编201806</w:t>
      </w:r>
      <w:r>
        <w:rPr>
          <w:rFonts w:ascii="宋体" w:hAnsi="宋体" w:cs="宋体" w:hint="eastAsia"/>
          <w:color w:val="444444"/>
          <w:kern w:val="0"/>
          <w:szCs w:val="21"/>
        </w:rPr>
        <w:t xml:space="preserve">   请在封面注明招标编号</w:t>
      </w:r>
    </w:p>
    <w:p w:rsidR="0033668D" w:rsidRPr="00DD1A7A" w:rsidRDefault="0033668D" w:rsidP="0033668D">
      <w:pPr>
        <w:widowControl/>
        <w:shd w:val="clear" w:color="auto" w:fill="FDFDFD"/>
        <w:spacing w:before="100" w:beforeAutospacing="1" w:after="100" w:afterAutospacing="1" w:line="270" w:lineRule="atLeast"/>
        <w:ind w:firstLineChars="200" w:firstLine="420"/>
        <w:jc w:val="left"/>
        <w:rPr>
          <w:rFonts w:ascii="宋体" w:hAnsi="宋体" w:cs="宋体"/>
          <w:color w:val="444444"/>
          <w:kern w:val="0"/>
          <w:szCs w:val="21"/>
        </w:rPr>
      </w:pPr>
      <w:r w:rsidRPr="00DD1A7A">
        <w:rPr>
          <w:rFonts w:ascii="宋体" w:hAnsi="宋体" w:cs="宋体" w:hint="eastAsia"/>
          <w:color w:val="444444"/>
          <w:kern w:val="0"/>
          <w:szCs w:val="21"/>
        </w:rPr>
        <w:t>联系人：</w:t>
      </w:r>
      <w:r w:rsidR="007D3002">
        <w:rPr>
          <w:rFonts w:ascii="宋体" w:hAnsi="宋体" w:cs="宋体" w:hint="eastAsia"/>
          <w:color w:val="444444"/>
          <w:kern w:val="0"/>
          <w:szCs w:val="21"/>
        </w:rPr>
        <w:t xml:space="preserve">王老师     </w:t>
      </w:r>
      <w:r w:rsidRPr="00DD1A7A">
        <w:rPr>
          <w:rFonts w:ascii="宋体" w:hAnsi="宋体" w:cs="宋体" w:hint="eastAsia"/>
          <w:color w:val="444444"/>
          <w:kern w:val="0"/>
          <w:szCs w:val="21"/>
        </w:rPr>
        <w:t>电话：</w:t>
      </w:r>
      <w:r w:rsidR="007D3002">
        <w:rPr>
          <w:rFonts w:ascii="宋体" w:hAnsi="宋体" w:cs="宋体" w:hint="eastAsia"/>
          <w:color w:val="444444"/>
          <w:kern w:val="0"/>
          <w:szCs w:val="21"/>
        </w:rPr>
        <w:t>18616614210</w:t>
      </w:r>
    </w:p>
    <w:p w:rsidR="0033668D" w:rsidRPr="00473D11" w:rsidRDefault="0033668D" w:rsidP="0033668D">
      <w:pPr>
        <w:widowControl/>
        <w:spacing w:line="400" w:lineRule="exact"/>
        <w:ind w:firstLine="40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2、技术负责人：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朱老师、郑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老师   电话：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18916155898、13918366687</w:t>
      </w:r>
      <w:r w:rsidRPr="00473D11">
        <w:rPr>
          <w:rFonts w:ascii="宋体" w:hAnsi="宋体" w:cs="宋体" w:hint="eastAsia"/>
          <w:color w:val="444444"/>
          <w:kern w:val="0"/>
          <w:szCs w:val="21"/>
        </w:rPr>
        <w:t>电子邮箱：</w:t>
      </w:r>
      <w:r w:rsidR="00473D11">
        <w:rPr>
          <w:rFonts w:ascii="宋体" w:hAnsi="宋体" w:cs="宋体" w:hint="eastAsia"/>
          <w:color w:val="444444"/>
          <w:kern w:val="0"/>
          <w:szCs w:val="21"/>
        </w:rPr>
        <w:t>mike.zheng@paramitaedu.com</w:t>
      </w: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</w:p>
    <w:p w:rsidR="0033668D" w:rsidRPr="00473D11" w:rsidRDefault="0033668D" w:rsidP="0033668D">
      <w:pPr>
        <w:widowControl/>
        <w:spacing w:line="400" w:lineRule="exact"/>
        <w:ind w:firstLineChars="1950" w:firstLine="4095"/>
        <w:jc w:val="left"/>
        <w:rPr>
          <w:rFonts w:ascii="宋体" w:hAnsi="宋体" w:cs="宋体"/>
          <w:color w:val="444444"/>
          <w:kern w:val="0"/>
          <w:szCs w:val="21"/>
        </w:rPr>
      </w:pPr>
      <w:r w:rsidRPr="00473D11">
        <w:rPr>
          <w:rFonts w:ascii="宋体" w:hAnsi="宋体" w:cs="宋体" w:hint="eastAsia"/>
          <w:color w:val="444444"/>
          <w:kern w:val="0"/>
          <w:szCs w:val="21"/>
        </w:rPr>
        <w:t>上海工商职业技术学院</w:t>
      </w:r>
      <w:r w:rsidR="00316A13" w:rsidRPr="00473D11">
        <w:rPr>
          <w:rFonts w:ascii="宋体" w:hAnsi="宋体" w:cs="宋体" w:hint="eastAsia"/>
          <w:color w:val="444444"/>
          <w:kern w:val="0"/>
          <w:szCs w:val="21"/>
        </w:rPr>
        <w:t>采购与招标工作小组</w:t>
      </w:r>
    </w:p>
    <w:p w:rsidR="0033668D" w:rsidRPr="0098455E" w:rsidRDefault="0033668D" w:rsidP="0033668D">
      <w:pPr>
        <w:widowControl/>
        <w:spacing w:line="400" w:lineRule="exact"/>
        <w:ind w:firstLineChars="2950" w:firstLine="6195"/>
        <w:jc w:val="left"/>
        <w:rPr>
          <w:rFonts w:ascii="宋体" w:hAnsi="宋体" w:cs="宋体"/>
          <w:color w:val="333333"/>
          <w:kern w:val="0"/>
          <w:szCs w:val="21"/>
        </w:rPr>
      </w:pPr>
      <w:r w:rsidRPr="0098455E">
        <w:rPr>
          <w:rFonts w:ascii="宋体" w:hAnsi="宋体" w:cs="宋体" w:hint="eastAsia"/>
          <w:color w:val="333333"/>
          <w:kern w:val="0"/>
          <w:szCs w:val="21"/>
        </w:rPr>
        <w:t>201</w:t>
      </w:r>
      <w:r w:rsidR="00473D11">
        <w:rPr>
          <w:rFonts w:ascii="宋体" w:hAnsi="宋体" w:cs="宋体" w:hint="eastAsia"/>
          <w:color w:val="333333"/>
          <w:kern w:val="0"/>
          <w:szCs w:val="21"/>
        </w:rPr>
        <w:t>7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年</w:t>
      </w:r>
      <w:r w:rsidR="007D3002">
        <w:rPr>
          <w:rFonts w:ascii="宋体" w:hAnsi="宋体" w:cs="宋体" w:hint="eastAsia"/>
          <w:color w:val="333333"/>
          <w:kern w:val="0"/>
          <w:szCs w:val="21"/>
        </w:rPr>
        <w:t>8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月</w:t>
      </w:r>
      <w:r w:rsidR="007D3002">
        <w:rPr>
          <w:rFonts w:ascii="宋体" w:hAnsi="宋体" w:cs="宋体" w:hint="eastAsia"/>
          <w:color w:val="333333"/>
          <w:kern w:val="0"/>
          <w:szCs w:val="21"/>
        </w:rPr>
        <w:t>11</w:t>
      </w:r>
      <w:r w:rsidRPr="0098455E">
        <w:rPr>
          <w:rFonts w:ascii="宋体" w:hAnsi="宋体" w:cs="宋体" w:hint="eastAsia"/>
          <w:color w:val="333333"/>
          <w:kern w:val="0"/>
          <w:szCs w:val="21"/>
        </w:rPr>
        <w:t>日</w:t>
      </w: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33668D" w:rsidRDefault="0033668D" w:rsidP="0033668D">
      <w:pPr>
        <w:widowControl/>
        <w:shd w:val="clear" w:color="auto" w:fill="FFFFFF"/>
        <w:spacing w:line="750" w:lineRule="atLeast"/>
        <w:outlineLvl w:val="1"/>
        <w:rPr>
          <w:rFonts w:ascii="Verdana" w:hAnsi="Verdana" w:cs="宋体"/>
          <w:b/>
          <w:bCs/>
          <w:color w:val="444444"/>
          <w:kern w:val="0"/>
          <w:sz w:val="24"/>
        </w:rPr>
      </w:pPr>
    </w:p>
    <w:p w:rsidR="002C7386" w:rsidRDefault="002C7386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rPr>
          <w:rFonts w:hint="eastAsia"/>
        </w:rPr>
      </w:pPr>
    </w:p>
    <w:p w:rsidR="007D3002" w:rsidRDefault="007D3002">
      <w:pPr>
        <w:sectPr w:rsidR="007D3002" w:rsidSect="002C738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436"/>
        <w:tblW w:w="0" w:type="auto"/>
        <w:tblLook w:val="04A0" w:firstRow="1" w:lastRow="0" w:firstColumn="1" w:lastColumn="0" w:noHBand="0" w:noVBand="1"/>
      </w:tblPr>
      <w:tblGrid>
        <w:gridCol w:w="720"/>
        <w:gridCol w:w="916"/>
        <w:gridCol w:w="1516"/>
        <w:gridCol w:w="620"/>
        <w:gridCol w:w="620"/>
        <w:gridCol w:w="1120"/>
        <w:gridCol w:w="718"/>
        <w:gridCol w:w="819"/>
        <w:gridCol w:w="920"/>
        <w:gridCol w:w="920"/>
        <w:gridCol w:w="920"/>
        <w:gridCol w:w="920"/>
        <w:gridCol w:w="819"/>
        <w:gridCol w:w="819"/>
        <w:gridCol w:w="821"/>
      </w:tblGrid>
      <w:tr w:rsidR="007D3002" w:rsidRPr="007D3002" w:rsidTr="008A0E40">
        <w:trPr>
          <w:trHeight w:val="7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lastRenderedPageBreak/>
              <w:t>品牌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型号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尺寸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(MM)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电量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冷水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热水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液化气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7D3002" w:rsidRPr="007D3002" w:rsidTr="008A0E40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Brand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Dimension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Qty.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Unit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V/</w:t>
            </w:r>
            <w:proofErr w:type="spellStart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Ph</w:t>
            </w:r>
            <w:proofErr w:type="spellEnd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 xml:space="preserve"> 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电压/相数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Kw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 xml:space="preserve"> 功率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Kw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总电量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L/</w:t>
            </w:r>
            <w:proofErr w:type="spellStart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Hr</w:t>
            </w:r>
            <w:proofErr w:type="spellEnd"/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升/小时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Kg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用气量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Kg</w:t>
            </w: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br/>
              <w:t>总气量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Remark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610*530*1020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SM520S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600*720*558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SM-40SP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725*950*2145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SM-5L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0.8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B10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B10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SM-5L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SM-40SP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725*950*2145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1080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SM-523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1255*955*1630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16.5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1080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7D3002" w:rsidRPr="007D3002" w:rsidTr="008A0E40">
        <w:trPr>
          <w:trHeight w:val="40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新麦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S</w:t>
            </w:r>
            <w:r w:rsidRPr="007D30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M 520E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3002" w:rsidRPr="007D3002" w:rsidRDefault="007D3002" w:rsidP="008A0E40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A0E40" w:rsidRPr="007D3002" w:rsidTr="008A0E40">
        <w:trPr>
          <w:trHeight w:val="6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小计：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131.4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2340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40" w:rsidRPr="007D3002" w:rsidRDefault="008A0E40" w:rsidP="008A0E4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D3002"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7D3002" w:rsidRDefault="008A0E40">
      <w:r>
        <w:t>附件</w:t>
      </w:r>
      <w:r>
        <w:rPr>
          <w:rFonts w:hint="eastAsia"/>
        </w:rPr>
        <w:t>1</w:t>
      </w:r>
      <w:bookmarkStart w:id="0" w:name="_GoBack"/>
      <w:bookmarkEnd w:id="0"/>
    </w:p>
    <w:sectPr w:rsidR="007D3002" w:rsidSect="007D300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EC6" w:rsidRDefault="005B6EC6" w:rsidP="00FF11F0">
      <w:r>
        <w:separator/>
      </w:r>
    </w:p>
  </w:endnote>
  <w:endnote w:type="continuationSeparator" w:id="0">
    <w:p w:rsidR="005B6EC6" w:rsidRDefault="005B6EC6" w:rsidP="00FF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EC6" w:rsidRDefault="005B6EC6" w:rsidP="00FF11F0">
      <w:r>
        <w:separator/>
      </w:r>
    </w:p>
  </w:footnote>
  <w:footnote w:type="continuationSeparator" w:id="0">
    <w:p w:rsidR="005B6EC6" w:rsidRDefault="005B6EC6" w:rsidP="00FF11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68D"/>
    <w:rsid w:val="00161ADB"/>
    <w:rsid w:val="001B474B"/>
    <w:rsid w:val="001C6208"/>
    <w:rsid w:val="001E6411"/>
    <w:rsid w:val="002B5888"/>
    <w:rsid w:val="002C7386"/>
    <w:rsid w:val="002E749A"/>
    <w:rsid w:val="00316A13"/>
    <w:rsid w:val="0033668D"/>
    <w:rsid w:val="00473D11"/>
    <w:rsid w:val="00491658"/>
    <w:rsid w:val="005B6EC6"/>
    <w:rsid w:val="006F326D"/>
    <w:rsid w:val="007D3002"/>
    <w:rsid w:val="007E72B1"/>
    <w:rsid w:val="00850CC9"/>
    <w:rsid w:val="008A0E40"/>
    <w:rsid w:val="008B215E"/>
    <w:rsid w:val="00956031"/>
    <w:rsid w:val="00B52956"/>
    <w:rsid w:val="00BA22F2"/>
    <w:rsid w:val="00BB05D3"/>
    <w:rsid w:val="00BC7894"/>
    <w:rsid w:val="00C82C6D"/>
    <w:rsid w:val="00CE2701"/>
    <w:rsid w:val="00D33826"/>
    <w:rsid w:val="00E96141"/>
    <w:rsid w:val="00E9728F"/>
    <w:rsid w:val="00EB7E14"/>
    <w:rsid w:val="00FF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1F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1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1F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326</Words>
  <Characters>1861</Characters>
  <Application>Microsoft Office Word</Application>
  <DocSecurity>0</DocSecurity>
  <Lines>15</Lines>
  <Paragraphs>4</Paragraphs>
  <ScaleCrop>false</ScaleCrop>
  <Company>HOME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wangshen</cp:lastModifiedBy>
  <cp:revision>2</cp:revision>
  <dcterms:created xsi:type="dcterms:W3CDTF">2017-08-04T08:35:00Z</dcterms:created>
  <dcterms:modified xsi:type="dcterms:W3CDTF">2017-08-04T08:35:00Z</dcterms:modified>
</cp:coreProperties>
</file>