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7006" w:rsidRPr="0094388A" w:rsidRDefault="0094388A" w:rsidP="0094388A">
      <w:pPr>
        <w:spacing w:line="400" w:lineRule="exact"/>
        <w:ind w:firstLineChars="200" w:firstLine="640"/>
        <w:jc w:val="center"/>
        <w:rPr>
          <w:rFonts w:cs="宋体"/>
          <w:sz w:val="32"/>
          <w:szCs w:val="32"/>
        </w:rPr>
      </w:pPr>
      <w:r w:rsidRPr="0094388A">
        <w:rPr>
          <w:rFonts w:cs="宋体" w:hint="eastAsia"/>
          <w:sz w:val="32"/>
          <w:szCs w:val="32"/>
        </w:rPr>
        <w:t>上海工商职业技术学院</w:t>
      </w:r>
    </w:p>
    <w:p w:rsidR="00D07006" w:rsidRPr="0094388A" w:rsidRDefault="0094388A" w:rsidP="0094388A">
      <w:pPr>
        <w:spacing w:line="400" w:lineRule="exact"/>
        <w:ind w:firstLineChars="200" w:firstLine="640"/>
        <w:rPr>
          <w:rFonts w:cs="宋体"/>
          <w:sz w:val="32"/>
          <w:szCs w:val="32"/>
        </w:rPr>
      </w:pPr>
      <w:r>
        <w:rPr>
          <w:rFonts w:cs="宋体" w:hint="eastAsia"/>
          <w:sz w:val="32"/>
          <w:szCs w:val="32"/>
        </w:rPr>
        <w:t>关于“</w:t>
      </w:r>
      <w:r w:rsidRPr="0094388A">
        <w:rPr>
          <w:rFonts w:cs="宋体" w:hint="eastAsia"/>
          <w:sz w:val="32"/>
          <w:szCs w:val="32"/>
        </w:rPr>
        <w:t>上海首席技师工作室建设项目</w:t>
      </w:r>
      <w:r>
        <w:rPr>
          <w:rFonts w:cs="宋体" w:hint="eastAsia"/>
          <w:sz w:val="32"/>
          <w:szCs w:val="32"/>
        </w:rPr>
        <w:t>”的招标公告</w:t>
      </w:r>
    </w:p>
    <w:p w:rsidR="00D07006" w:rsidRPr="0094388A" w:rsidRDefault="0094388A">
      <w:pPr>
        <w:spacing w:line="360" w:lineRule="auto"/>
        <w:jc w:val="center"/>
        <w:rPr>
          <w:rFonts w:cs="Times New Roman"/>
          <w:sz w:val="28"/>
          <w:szCs w:val="28"/>
        </w:rPr>
      </w:pPr>
      <w:r w:rsidRPr="0094388A">
        <w:rPr>
          <w:rFonts w:cs="宋体" w:hint="eastAsia"/>
          <w:sz w:val="28"/>
          <w:szCs w:val="28"/>
        </w:rPr>
        <w:t>招标编号：</w:t>
      </w:r>
      <w:r w:rsidRPr="0094388A">
        <w:rPr>
          <w:rFonts w:cs="宋体" w:hint="eastAsia"/>
          <w:sz w:val="28"/>
          <w:szCs w:val="28"/>
        </w:rPr>
        <w:t>GS-2016-004</w:t>
      </w:r>
    </w:p>
    <w:p w:rsidR="00D07006" w:rsidRDefault="00D07006">
      <w:pPr>
        <w:jc w:val="center"/>
        <w:rPr>
          <w:rFonts w:cs="Times New Roman"/>
        </w:rPr>
      </w:pP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各公司、厂商：</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根据《中</w:t>
      </w:r>
      <w:r>
        <w:rPr>
          <w:rFonts w:ascii="宋体" w:cs="Times New Roman" w:hint="eastAsia"/>
          <w:sz w:val="24"/>
          <w:szCs w:val="24"/>
        </w:rPr>
        <w:t>华人民共和国招标投标法</w:t>
      </w:r>
      <w:r>
        <w:rPr>
          <w:rFonts w:ascii="宋体" w:hAnsi="宋体" w:cs="宋体" w:hint="eastAsia"/>
          <w:sz w:val="24"/>
          <w:szCs w:val="24"/>
        </w:rPr>
        <w:t>》及有关法律法规和规章规定，上海工商职业技术学院就</w:t>
      </w:r>
      <w:r>
        <w:rPr>
          <w:rFonts w:ascii="宋体" w:hAnsi="宋体" w:cs="宋体" w:hint="eastAsia"/>
          <w:sz w:val="24"/>
          <w:szCs w:val="24"/>
        </w:rPr>
        <w:t>2015</w:t>
      </w:r>
      <w:r>
        <w:rPr>
          <w:rFonts w:ascii="宋体" w:hAnsi="宋体" w:cs="宋体" w:hint="eastAsia"/>
          <w:sz w:val="24"/>
          <w:szCs w:val="24"/>
        </w:rPr>
        <w:t>年</w:t>
      </w:r>
      <w:r>
        <w:rPr>
          <w:rFonts w:ascii="宋体" w:hAnsi="宋体" w:cs="宋体" w:hint="eastAsia"/>
          <w:sz w:val="24"/>
          <w:szCs w:val="24"/>
        </w:rPr>
        <w:t>上海首席技师工作室</w:t>
      </w:r>
      <w:r>
        <w:rPr>
          <w:rFonts w:ascii="宋体" w:cs="Times New Roman" w:hint="eastAsia"/>
          <w:sz w:val="24"/>
          <w:szCs w:val="24"/>
        </w:rPr>
        <w:t>项目进</w:t>
      </w:r>
      <w:r>
        <w:rPr>
          <w:rFonts w:ascii="宋体" w:hAnsi="宋体" w:cs="宋体" w:hint="eastAsia"/>
          <w:sz w:val="24"/>
          <w:szCs w:val="24"/>
        </w:rPr>
        <w:t>行公开招标采购，欢迎具有资质和能力的单位前来投标。</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一、</w:t>
      </w:r>
      <w:r>
        <w:rPr>
          <w:rFonts w:ascii="宋体" w:cs="Times New Roman"/>
          <w:sz w:val="24"/>
          <w:szCs w:val="24"/>
        </w:rPr>
        <w:tab/>
      </w:r>
      <w:r>
        <w:rPr>
          <w:rFonts w:ascii="宋体" w:hAnsi="宋体" w:cs="宋体" w:hint="eastAsia"/>
          <w:sz w:val="24"/>
          <w:szCs w:val="24"/>
        </w:rPr>
        <w:t>设备需求</w:t>
      </w:r>
    </w:p>
    <w:p w:rsidR="00D07006" w:rsidRDefault="0094388A">
      <w:pPr>
        <w:spacing w:line="400" w:lineRule="exact"/>
        <w:ind w:firstLineChars="200" w:firstLine="480"/>
        <w:rPr>
          <w:rFonts w:ascii="宋体" w:cs="Times New Roman"/>
          <w:sz w:val="24"/>
          <w:szCs w:val="24"/>
        </w:rPr>
      </w:pPr>
      <w:r>
        <w:rPr>
          <w:rFonts w:ascii="宋体" w:hAnsi="宋体" w:cs="宋体"/>
          <w:sz w:val="24"/>
          <w:szCs w:val="24"/>
        </w:rPr>
        <w:t xml:space="preserve">1. </w:t>
      </w:r>
      <w:r>
        <w:rPr>
          <w:rFonts w:ascii="宋体" w:hAnsi="宋体" w:cs="宋体" w:hint="eastAsia"/>
          <w:sz w:val="24"/>
          <w:szCs w:val="24"/>
        </w:rPr>
        <w:t>项目名称</w:t>
      </w:r>
      <w:r>
        <w:rPr>
          <w:rFonts w:ascii="宋体" w:cs="Times New Roman" w:hint="eastAsia"/>
          <w:sz w:val="24"/>
          <w:szCs w:val="24"/>
        </w:rPr>
        <w:t>：</w:t>
      </w:r>
      <w:r>
        <w:rPr>
          <w:rFonts w:ascii="宋体" w:cs="Times New Roman" w:hint="eastAsia"/>
          <w:sz w:val="24"/>
          <w:szCs w:val="24"/>
        </w:rPr>
        <w:t>上海市移动互联网创新人才培养产教研协同基地</w:t>
      </w:r>
      <w:r>
        <w:rPr>
          <w:rFonts w:ascii="宋体" w:cs="Times New Roman" w:hint="eastAsia"/>
          <w:sz w:val="24"/>
          <w:szCs w:val="24"/>
        </w:rPr>
        <w:t>项目</w:t>
      </w:r>
    </w:p>
    <w:p w:rsidR="00D07006" w:rsidRDefault="0094388A">
      <w:pPr>
        <w:spacing w:line="400" w:lineRule="exact"/>
        <w:ind w:firstLineChars="200" w:firstLine="480"/>
        <w:rPr>
          <w:rFonts w:ascii="宋体" w:hAnsi="宋体" w:cs="宋体"/>
          <w:sz w:val="24"/>
          <w:szCs w:val="24"/>
        </w:rPr>
      </w:pPr>
      <w:r>
        <w:rPr>
          <w:rFonts w:ascii="宋体" w:hAnsi="宋体" w:cs="宋体"/>
          <w:sz w:val="24"/>
          <w:szCs w:val="24"/>
        </w:rPr>
        <w:t xml:space="preserve">2. </w:t>
      </w:r>
      <w:r>
        <w:rPr>
          <w:rFonts w:ascii="宋体" w:hAnsi="宋体" w:cs="宋体" w:hint="eastAsia"/>
          <w:sz w:val="24"/>
          <w:szCs w:val="24"/>
        </w:rPr>
        <w:t>招标项目</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上海首席技师工作室建设</w:t>
      </w:r>
      <w:bookmarkStart w:id="0" w:name="_GoBack"/>
      <w:bookmarkEnd w:id="0"/>
      <w:r>
        <w:rPr>
          <w:rFonts w:ascii="宋体" w:hAnsi="宋体" w:cs="宋体" w:hint="eastAsia"/>
          <w:sz w:val="24"/>
          <w:szCs w:val="24"/>
        </w:rPr>
        <w:t>项目</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3</w:t>
      </w:r>
      <w:r>
        <w:rPr>
          <w:rFonts w:ascii="宋体" w:hAnsi="宋体" w:cs="宋体"/>
          <w:sz w:val="24"/>
          <w:szCs w:val="24"/>
        </w:rPr>
        <w:t xml:space="preserve">. </w:t>
      </w:r>
      <w:r>
        <w:rPr>
          <w:rFonts w:ascii="宋体" w:hAnsi="宋体" w:cs="宋体" w:hint="eastAsia"/>
          <w:sz w:val="24"/>
          <w:szCs w:val="24"/>
        </w:rPr>
        <w:t>主设备需求</w:t>
      </w:r>
    </w:p>
    <w:tbl>
      <w:tblPr>
        <w:tblW w:w="911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48"/>
        <w:gridCol w:w="1797"/>
        <w:gridCol w:w="5415"/>
        <w:gridCol w:w="1255"/>
      </w:tblGrid>
      <w:tr w:rsidR="00D07006">
        <w:trPr>
          <w:trHeight w:val="585"/>
        </w:trPr>
        <w:tc>
          <w:tcPr>
            <w:tcW w:w="648" w:type="dxa"/>
            <w:vAlign w:val="center"/>
          </w:tcPr>
          <w:p w:rsidR="00D07006" w:rsidRDefault="0094388A">
            <w:pPr>
              <w:widowControl/>
              <w:jc w:val="center"/>
              <w:rPr>
                <w:rFonts w:ascii="宋体" w:hAnsi="宋体" w:cs="宋体"/>
                <w:b/>
                <w:bCs/>
                <w:color w:val="000000"/>
                <w:kern w:val="0"/>
                <w:sz w:val="24"/>
              </w:rPr>
            </w:pPr>
            <w:r>
              <w:rPr>
                <w:rFonts w:ascii="宋体" w:hAnsi="宋体" w:cs="宋体" w:hint="eastAsia"/>
                <w:b/>
                <w:bCs/>
                <w:color w:val="000000"/>
                <w:kern w:val="0"/>
                <w:sz w:val="24"/>
              </w:rPr>
              <w:t>序号</w:t>
            </w:r>
          </w:p>
        </w:tc>
        <w:tc>
          <w:tcPr>
            <w:tcW w:w="1797" w:type="dxa"/>
            <w:vAlign w:val="center"/>
          </w:tcPr>
          <w:p w:rsidR="00D07006" w:rsidRDefault="0094388A">
            <w:pPr>
              <w:widowControl/>
              <w:jc w:val="center"/>
              <w:rPr>
                <w:rFonts w:ascii="宋体" w:hAnsi="宋体" w:cs="宋体"/>
                <w:b/>
                <w:bCs/>
                <w:color w:val="000000"/>
                <w:kern w:val="0"/>
                <w:sz w:val="24"/>
              </w:rPr>
            </w:pPr>
            <w:r>
              <w:rPr>
                <w:rFonts w:ascii="宋体" w:hAnsi="宋体" w:cs="宋体" w:hint="eastAsia"/>
                <w:b/>
                <w:bCs/>
                <w:color w:val="000000"/>
                <w:kern w:val="0"/>
                <w:sz w:val="24"/>
              </w:rPr>
              <w:t>软、硬件名称</w:t>
            </w:r>
          </w:p>
        </w:tc>
        <w:tc>
          <w:tcPr>
            <w:tcW w:w="5415" w:type="dxa"/>
            <w:vAlign w:val="center"/>
          </w:tcPr>
          <w:p w:rsidR="00D07006" w:rsidRDefault="0094388A">
            <w:pPr>
              <w:widowControl/>
              <w:jc w:val="center"/>
              <w:rPr>
                <w:rFonts w:ascii="宋体" w:hAnsi="宋体" w:cs="宋体"/>
                <w:b/>
                <w:bCs/>
                <w:color w:val="000000"/>
                <w:kern w:val="0"/>
                <w:sz w:val="24"/>
              </w:rPr>
            </w:pPr>
            <w:r>
              <w:rPr>
                <w:rFonts w:ascii="宋体" w:hAnsi="宋体" w:cs="宋体" w:hint="eastAsia"/>
                <w:b/>
                <w:bCs/>
                <w:color w:val="000000"/>
                <w:kern w:val="0"/>
                <w:sz w:val="24"/>
              </w:rPr>
              <w:t>主要配置参数要求</w:t>
            </w:r>
          </w:p>
        </w:tc>
        <w:tc>
          <w:tcPr>
            <w:tcW w:w="1255" w:type="dxa"/>
            <w:vAlign w:val="center"/>
          </w:tcPr>
          <w:p w:rsidR="00D07006" w:rsidRDefault="0094388A">
            <w:pPr>
              <w:widowControl/>
              <w:jc w:val="center"/>
              <w:rPr>
                <w:rFonts w:ascii="宋体" w:hAnsi="宋体" w:cs="宋体"/>
                <w:b/>
                <w:bCs/>
                <w:color w:val="000000"/>
                <w:kern w:val="0"/>
                <w:sz w:val="24"/>
              </w:rPr>
            </w:pPr>
            <w:r>
              <w:rPr>
                <w:rFonts w:ascii="宋体" w:hAnsi="宋体" w:cs="宋体" w:hint="eastAsia"/>
                <w:b/>
                <w:bCs/>
                <w:color w:val="000000"/>
                <w:kern w:val="0"/>
                <w:sz w:val="24"/>
              </w:rPr>
              <w:t>数量</w:t>
            </w:r>
          </w:p>
        </w:tc>
      </w:tr>
      <w:tr w:rsidR="00D07006">
        <w:trPr>
          <w:trHeight w:val="2310"/>
        </w:trPr>
        <w:tc>
          <w:tcPr>
            <w:tcW w:w="648"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p>
        </w:tc>
        <w:tc>
          <w:tcPr>
            <w:tcW w:w="1797"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工作主机</w:t>
            </w:r>
          </w:p>
        </w:tc>
        <w:tc>
          <w:tcPr>
            <w:tcW w:w="5415" w:type="dxa"/>
            <w:vAlign w:val="center"/>
          </w:tcPr>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1.</w:t>
            </w:r>
            <w:r>
              <w:rPr>
                <w:rFonts w:ascii="宋体" w:hAnsi="宋体" w:cs="宋体" w:hint="eastAsia"/>
                <w:color w:val="000000"/>
                <w:kern w:val="0"/>
                <w:sz w:val="24"/>
              </w:rPr>
              <w:t>基本硬件配置：</w:t>
            </w:r>
            <w:r>
              <w:rPr>
                <w:rFonts w:ascii="宋体" w:hAnsi="宋体" w:cs="宋体" w:hint="eastAsia"/>
                <w:color w:val="000000"/>
                <w:kern w:val="0"/>
                <w:sz w:val="24"/>
              </w:rPr>
              <w:t>CPU</w:t>
            </w:r>
            <w:r>
              <w:rPr>
                <w:rFonts w:ascii="宋体" w:hAnsi="宋体" w:cs="宋体" w:hint="eastAsia"/>
                <w:color w:val="000000"/>
                <w:kern w:val="0"/>
                <w:sz w:val="24"/>
              </w:rPr>
              <w:t>：</w:t>
            </w:r>
            <w:r>
              <w:rPr>
                <w:rFonts w:ascii="宋体" w:hAnsi="宋体" w:cs="宋体" w:hint="eastAsia"/>
                <w:color w:val="000000"/>
                <w:kern w:val="0"/>
                <w:sz w:val="24"/>
              </w:rPr>
              <w:t>Intel</w:t>
            </w:r>
            <w:r>
              <w:rPr>
                <w:rFonts w:ascii="宋体" w:hAnsi="宋体" w:cs="宋体" w:hint="eastAsia"/>
                <w:color w:val="000000"/>
                <w:kern w:val="0"/>
                <w:sz w:val="24"/>
              </w:rPr>
              <w:t>双核及以上，主频不低于</w:t>
            </w:r>
            <w:r>
              <w:rPr>
                <w:rFonts w:ascii="宋体" w:hAnsi="宋体" w:cs="宋体" w:hint="eastAsia"/>
                <w:color w:val="000000"/>
                <w:kern w:val="0"/>
                <w:sz w:val="24"/>
              </w:rPr>
              <w:t>2500MHz</w:t>
            </w:r>
            <w:r>
              <w:rPr>
                <w:rFonts w:ascii="宋体" w:hAnsi="宋体" w:cs="宋体" w:hint="eastAsia"/>
                <w:color w:val="000000"/>
                <w:kern w:val="0"/>
                <w:sz w:val="24"/>
              </w:rPr>
              <w:t>；内存：</w:t>
            </w:r>
            <w:r>
              <w:rPr>
                <w:rFonts w:ascii="宋体" w:hAnsi="宋体" w:cs="宋体" w:hint="eastAsia"/>
                <w:color w:val="000000"/>
                <w:kern w:val="0"/>
                <w:sz w:val="24"/>
              </w:rPr>
              <w:t>2G</w:t>
            </w:r>
            <w:r>
              <w:rPr>
                <w:rFonts w:ascii="宋体" w:hAnsi="宋体" w:cs="宋体" w:hint="eastAsia"/>
                <w:color w:val="000000"/>
                <w:kern w:val="0"/>
                <w:sz w:val="24"/>
              </w:rPr>
              <w:t>或以上；硬盘：</w:t>
            </w:r>
            <w:r>
              <w:rPr>
                <w:rFonts w:ascii="宋体" w:hAnsi="宋体" w:cs="宋体" w:hint="eastAsia"/>
                <w:color w:val="000000"/>
                <w:kern w:val="0"/>
                <w:sz w:val="24"/>
              </w:rPr>
              <w:t>250G</w:t>
            </w:r>
            <w:r>
              <w:rPr>
                <w:rFonts w:ascii="宋体" w:hAnsi="宋体" w:cs="宋体" w:hint="eastAsia"/>
                <w:color w:val="000000"/>
                <w:kern w:val="0"/>
                <w:sz w:val="24"/>
              </w:rPr>
              <w:t>或以上</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2.</w:t>
            </w:r>
            <w:r>
              <w:rPr>
                <w:rFonts w:ascii="宋体" w:hAnsi="宋体" w:cs="宋体" w:hint="eastAsia"/>
                <w:color w:val="000000"/>
                <w:kern w:val="0"/>
                <w:sz w:val="24"/>
              </w:rPr>
              <w:t>音视频采集：可采集</w:t>
            </w:r>
            <w:r>
              <w:rPr>
                <w:rFonts w:ascii="宋体" w:hAnsi="宋体" w:cs="宋体" w:hint="eastAsia"/>
                <w:color w:val="000000"/>
                <w:kern w:val="0"/>
                <w:sz w:val="24"/>
              </w:rPr>
              <w:t>DVI</w:t>
            </w:r>
            <w:r>
              <w:rPr>
                <w:rFonts w:ascii="宋体" w:hAnsi="宋体" w:cs="宋体" w:hint="eastAsia"/>
                <w:color w:val="000000"/>
                <w:kern w:val="0"/>
                <w:sz w:val="24"/>
              </w:rPr>
              <w:t>、</w:t>
            </w:r>
            <w:r>
              <w:rPr>
                <w:rFonts w:ascii="宋体" w:hAnsi="宋体" w:cs="宋体" w:hint="eastAsia"/>
                <w:color w:val="000000"/>
                <w:kern w:val="0"/>
                <w:sz w:val="24"/>
              </w:rPr>
              <w:t>VAG</w:t>
            </w:r>
            <w:r>
              <w:rPr>
                <w:rFonts w:ascii="宋体" w:hAnsi="宋体" w:cs="宋体" w:hint="eastAsia"/>
                <w:color w:val="000000"/>
                <w:kern w:val="0"/>
                <w:sz w:val="24"/>
              </w:rPr>
              <w:t>、</w:t>
            </w:r>
            <w:r>
              <w:rPr>
                <w:rFonts w:ascii="宋体" w:hAnsi="宋体" w:cs="宋体" w:hint="eastAsia"/>
                <w:color w:val="000000"/>
                <w:kern w:val="0"/>
                <w:sz w:val="24"/>
              </w:rPr>
              <w:t>HDMI</w:t>
            </w:r>
            <w:r>
              <w:rPr>
                <w:rFonts w:ascii="宋体" w:hAnsi="宋体" w:cs="宋体" w:hint="eastAsia"/>
                <w:color w:val="000000"/>
                <w:kern w:val="0"/>
                <w:sz w:val="24"/>
              </w:rPr>
              <w:t>三种信号</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传输：支持宽带</w:t>
            </w:r>
            <w:r>
              <w:rPr>
                <w:rFonts w:ascii="宋体" w:hAnsi="宋体" w:cs="宋体"/>
                <w:color w:val="000000"/>
                <w:kern w:val="0"/>
                <w:sz w:val="24"/>
              </w:rPr>
              <w:t>网络传输</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接口：需有</w:t>
            </w:r>
            <w:r>
              <w:rPr>
                <w:rFonts w:ascii="宋体" w:hAnsi="宋体" w:cs="宋体" w:hint="eastAsia"/>
                <w:color w:val="000000"/>
                <w:kern w:val="0"/>
                <w:sz w:val="24"/>
              </w:rPr>
              <w:t>USB</w:t>
            </w:r>
            <w:r>
              <w:rPr>
                <w:rFonts w:ascii="宋体" w:hAnsi="宋体" w:cs="宋体" w:hint="eastAsia"/>
                <w:color w:val="000000"/>
                <w:kern w:val="0"/>
                <w:sz w:val="24"/>
              </w:rPr>
              <w:t>接口、声音输出接口、麦克风接口（如为专用接口，需配有转接口）</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显示器：</w:t>
            </w:r>
            <w:r>
              <w:rPr>
                <w:rFonts w:ascii="宋体" w:hAnsi="宋体" w:cs="宋体" w:hint="eastAsia"/>
                <w:color w:val="000000"/>
                <w:kern w:val="0"/>
                <w:sz w:val="24"/>
              </w:rPr>
              <w:t>20</w:t>
            </w:r>
            <w:r>
              <w:rPr>
                <w:rFonts w:ascii="宋体" w:hAnsi="宋体" w:cs="宋体" w:hint="eastAsia"/>
                <w:color w:val="000000"/>
                <w:kern w:val="0"/>
                <w:sz w:val="24"/>
              </w:rPr>
              <w:t>寸或以上</w:t>
            </w:r>
            <w:r>
              <w:rPr>
                <w:rFonts w:ascii="宋体" w:hAnsi="宋体" w:cs="宋体" w:hint="eastAsia"/>
                <w:color w:val="000000"/>
                <w:kern w:val="0"/>
                <w:sz w:val="24"/>
              </w:rPr>
              <w:t>LED</w:t>
            </w:r>
            <w:r>
              <w:rPr>
                <w:rFonts w:ascii="宋体" w:hAnsi="宋体" w:cs="宋体" w:hint="eastAsia"/>
                <w:color w:val="000000"/>
                <w:kern w:val="0"/>
                <w:sz w:val="24"/>
              </w:rPr>
              <w:t>显示器</w:t>
            </w:r>
          </w:p>
        </w:tc>
        <w:tc>
          <w:tcPr>
            <w:tcW w:w="1255"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p>
        </w:tc>
      </w:tr>
      <w:tr w:rsidR="00D07006">
        <w:trPr>
          <w:trHeight w:val="2865"/>
        </w:trPr>
        <w:tc>
          <w:tcPr>
            <w:tcW w:w="648"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2</w:t>
            </w:r>
          </w:p>
        </w:tc>
        <w:tc>
          <w:tcPr>
            <w:tcW w:w="1797"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系统软件</w:t>
            </w:r>
          </w:p>
        </w:tc>
        <w:tc>
          <w:tcPr>
            <w:tcW w:w="5415" w:type="dxa"/>
            <w:vAlign w:val="center"/>
          </w:tcPr>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1.</w:t>
            </w:r>
            <w:r>
              <w:rPr>
                <w:rFonts w:ascii="宋体" w:hAnsi="宋体" w:cs="宋体" w:hint="eastAsia"/>
                <w:color w:val="000000"/>
                <w:kern w:val="0"/>
                <w:sz w:val="24"/>
              </w:rPr>
              <w:t>需能够整合摄像机、笔记本电脑、手写平台等设备，支持</w:t>
            </w:r>
            <w:r>
              <w:rPr>
                <w:rFonts w:ascii="宋体" w:hAnsi="宋体" w:cs="宋体" w:hint="eastAsia"/>
                <w:color w:val="000000"/>
                <w:kern w:val="0"/>
                <w:sz w:val="24"/>
              </w:rPr>
              <w:t>720P</w:t>
            </w:r>
            <w:r>
              <w:rPr>
                <w:rFonts w:ascii="宋体" w:hAnsi="宋体" w:cs="宋体" w:hint="eastAsia"/>
                <w:color w:val="000000"/>
                <w:kern w:val="0"/>
                <w:sz w:val="24"/>
              </w:rPr>
              <w:t>及以上画质录制</w:t>
            </w:r>
          </w:p>
          <w:p w:rsidR="00D07006" w:rsidRDefault="0094388A">
            <w:pPr>
              <w:widowControl/>
              <w:jc w:val="left"/>
              <w:rPr>
                <w:rFonts w:ascii="宋体" w:hAnsi="宋体" w:cs="宋体"/>
                <w:color w:val="000000"/>
                <w:kern w:val="0"/>
                <w:sz w:val="24"/>
              </w:rPr>
            </w:pPr>
            <w:r>
              <w:rPr>
                <w:rFonts w:ascii="宋体" w:hAnsi="宋体" w:cs="宋体"/>
                <w:color w:val="000000"/>
                <w:kern w:val="0"/>
                <w:sz w:val="24"/>
              </w:rPr>
              <w:t>2.</w:t>
            </w:r>
            <w:r>
              <w:rPr>
                <w:rFonts w:ascii="宋体" w:hAnsi="宋体" w:cs="宋体" w:hint="eastAsia"/>
                <w:color w:val="000000"/>
                <w:kern w:val="0"/>
                <w:sz w:val="24"/>
              </w:rPr>
              <w:t>软件操作方便，能够进行排版、编辑、调整大小等操作</w:t>
            </w:r>
            <w:r>
              <w:rPr>
                <w:rFonts w:ascii="宋体" w:hAnsi="宋体" w:cs="宋体" w:hint="eastAsia"/>
                <w:color w:val="000000"/>
                <w:kern w:val="0"/>
                <w:sz w:val="24"/>
              </w:rPr>
              <w:br/>
            </w:r>
            <w:r>
              <w:rPr>
                <w:rFonts w:ascii="宋体" w:hAnsi="宋体" w:cs="宋体"/>
                <w:color w:val="000000"/>
                <w:kern w:val="0"/>
                <w:sz w:val="24"/>
              </w:rPr>
              <w:t>3.</w:t>
            </w:r>
            <w:r>
              <w:rPr>
                <w:rFonts w:ascii="宋体" w:hAnsi="宋体" w:cs="宋体" w:hint="eastAsia"/>
                <w:color w:val="000000"/>
                <w:kern w:val="0"/>
                <w:sz w:val="24"/>
              </w:rPr>
              <w:t>支持第三方软件编辑</w:t>
            </w:r>
          </w:p>
          <w:p w:rsidR="00D07006" w:rsidRDefault="0094388A">
            <w:pPr>
              <w:widowControl/>
              <w:jc w:val="left"/>
              <w:rPr>
                <w:rFonts w:ascii="宋体" w:hAnsi="宋体" w:cs="宋体"/>
                <w:color w:val="000000"/>
                <w:kern w:val="0"/>
                <w:sz w:val="24"/>
              </w:rPr>
            </w:pPr>
            <w:r>
              <w:rPr>
                <w:rFonts w:ascii="宋体" w:hAnsi="宋体" w:cs="宋体"/>
                <w:color w:val="000000"/>
                <w:kern w:val="0"/>
                <w:sz w:val="24"/>
              </w:rPr>
              <w:t>4.</w:t>
            </w:r>
            <w:r>
              <w:rPr>
                <w:rFonts w:ascii="宋体" w:hAnsi="宋体" w:cs="宋体" w:hint="eastAsia"/>
                <w:color w:val="000000"/>
                <w:kern w:val="0"/>
                <w:sz w:val="24"/>
              </w:rPr>
              <w:t>支持自动设定各项参数</w:t>
            </w:r>
          </w:p>
          <w:p w:rsidR="00D07006" w:rsidRDefault="0094388A">
            <w:pPr>
              <w:widowControl/>
              <w:jc w:val="left"/>
              <w:rPr>
                <w:rFonts w:ascii="宋体" w:hAnsi="宋体" w:cs="宋体"/>
                <w:color w:val="000000"/>
                <w:kern w:val="0"/>
                <w:sz w:val="24"/>
              </w:rPr>
            </w:pPr>
            <w:r>
              <w:rPr>
                <w:rFonts w:ascii="宋体" w:hAnsi="宋体" w:cs="宋体"/>
                <w:color w:val="000000"/>
                <w:kern w:val="0"/>
                <w:sz w:val="24"/>
              </w:rPr>
              <w:t>5.</w:t>
            </w:r>
            <w:r>
              <w:rPr>
                <w:rFonts w:ascii="宋体" w:hAnsi="宋体" w:cs="宋体" w:hint="eastAsia"/>
                <w:color w:val="000000"/>
                <w:kern w:val="0"/>
                <w:sz w:val="24"/>
              </w:rPr>
              <w:t>提供监控画面</w:t>
            </w:r>
            <w:r>
              <w:rPr>
                <w:rFonts w:ascii="宋体" w:hAnsi="宋体" w:cs="宋体" w:hint="eastAsia"/>
                <w:color w:val="000000"/>
                <w:kern w:val="0"/>
                <w:sz w:val="24"/>
              </w:rPr>
              <w:br/>
            </w:r>
            <w:r>
              <w:rPr>
                <w:rFonts w:ascii="宋体" w:hAnsi="宋体" w:cs="宋体"/>
                <w:color w:val="000000"/>
                <w:kern w:val="0"/>
                <w:sz w:val="24"/>
              </w:rPr>
              <w:t>6.</w:t>
            </w:r>
            <w:r>
              <w:rPr>
                <w:rFonts w:ascii="宋体" w:hAnsi="宋体" w:cs="宋体" w:hint="eastAsia"/>
                <w:color w:val="000000"/>
                <w:kern w:val="0"/>
                <w:sz w:val="24"/>
              </w:rPr>
              <w:t>支持老师独立完成录制工作</w:t>
            </w:r>
            <w:r>
              <w:rPr>
                <w:rFonts w:ascii="宋体" w:hAnsi="宋体" w:cs="宋体" w:hint="eastAsia"/>
                <w:color w:val="000000"/>
                <w:kern w:val="0"/>
                <w:sz w:val="24"/>
              </w:rPr>
              <w:br/>
              <w:t>7.</w:t>
            </w:r>
            <w:r>
              <w:rPr>
                <w:rFonts w:ascii="宋体" w:hAnsi="宋体" w:cs="宋体" w:hint="eastAsia"/>
                <w:color w:val="000000"/>
                <w:kern w:val="0"/>
                <w:sz w:val="24"/>
              </w:rPr>
              <w:t>支持师生互动录制</w:t>
            </w:r>
            <w:r>
              <w:rPr>
                <w:rFonts w:ascii="宋体" w:hAnsi="宋体" w:cs="宋体" w:hint="eastAsia"/>
                <w:color w:val="000000"/>
                <w:kern w:val="0"/>
                <w:sz w:val="24"/>
              </w:rPr>
              <w:br/>
              <w:t>8.</w:t>
            </w:r>
            <w:r>
              <w:rPr>
                <w:rFonts w:ascii="宋体" w:hAnsi="宋体" w:cs="宋体" w:hint="eastAsia"/>
                <w:color w:val="000000"/>
                <w:kern w:val="0"/>
                <w:sz w:val="24"/>
              </w:rPr>
              <w:t>录制格式：要求能够在</w:t>
            </w:r>
            <w:r>
              <w:rPr>
                <w:rFonts w:ascii="宋体" w:hAnsi="宋体" w:cs="宋体" w:hint="eastAsia"/>
                <w:color w:val="000000"/>
                <w:kern w:val="0"/>
                <w:sz w:val="24"/>
              </w:rPr>
              <w:t>Windows</w:t>
            </w:r>
            <w:r>
              <w:rPr>
                <w:rFonts w:ascii="宋体" w:hAnsi="宋体" w:cs="宋体" w:hint="eastAsia"/>
                <w:color w:val="000000"/>
                <w:kern w:val="0"/>
                <w:sz w:val="24"/>
              </w:rPr>
              <w:t>、</w:t>
            </w:r>
            <w:r>
              <w:rPr>
                <w:rFonts w:ascii="宋体" w:hAnsi="宋体" w:cs="宋体" w:hint="eastAsia"/>
                <w:color w:val="000000"/>
                <w:kern w:val="0"/>
                <w:sz w:val="24"/>
              </w:rPr>
              <w:t>IOS</w:t>
            </w:r>
            <w:r>
              <w:rPr>
                <w:rFonts w:ascii="宋体" w:hAnsi="宋体" w:cs="宋体" w:hint="eastAsia"/>
                <w:color w:val="000000"/>
                <w:kern w:val="0"/>
                <w:sz w:val="24"/>
              </w:rPr>
              <w:t>、</w:t>
            </w:r>
            <w:r>
              <w:rPr>
                <w:rFonts w:ascii="宋体" w:hAnsi="宋体" w:cs="宋体" w:hint="eastAsia"/>
                <w:color w:val="000000"/>
                <w:kern w:val="0"/>
                <w:sz w:val="24"/>
              </w:rPr>
              <w:t>Android</w:t>
            </w:r>
            <w:r>
              <w:rPr>
                <w:rFonts w:ascii="宋体" w:hAnsi="宋体" w:cs="宋体" w:hint="eastAsia"/>
                <w:color w:val="000000"/>
                <w:kern w:val="0"/>
                <w:sz w:val="24"/>
              </w:rPr>
              <w:t>等操作系统直接浏览</w:t>
            </w:r>
          </w:p>
        </w:tc>
        <w:tc>
          <w:tcPr>
            <w:tcW w:w="1255"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p>
        </w:tc>
      </w:tr>
      <w:tr w:rsidR="00D07006">
        <w:trPr>
          <w:trHeight w:val="1155"/>
        </w:trPr>
        <w:tc>
          <w:tcPr>
            <w:tcW w:w="648"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3</w:t>
            </w:r>
          </w:p>
        </w:tc>
        <w:tc>
          <w:tcPr>
            <w:tcW w:w="1797"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摄像机</w:t>
            </w:r>
          </w:p>
        </w:tc>
        <w:tc>
          <w:tcPr>
            <w:tcW w:w="5415" w:type="dxa"/>
            <w:vAlign w:val="center"/>
          </w:tcPr>
          <w:p w:rsidR="00D07006" w:rsidRDefault="0094388A">
            <w:pPr>
              <w:widowControl/>
              <w:numPr>
                <w:ilvl w:val="6"/>
                <w:numId w:val="1"/>
              </w:numPr>
              <w:jc w:val="left"/>
              <w:rPr>
                <w:rFonts w:ascii="宋体" w:hAnsi="宋体" w:cs="宋体"/>
                <w:color w:val="000000"/>
                <w:kern w:val="0"/>
                <w:sz w:val="24"/>
              </w:rPr>
            </w:pPr>
            <w:r>
              <w:rPr>
                <w:rFonts w:ascii="宋体" w:hAnsi="宋体" w:cs="宋体" w:hint="eastAsia"/>
                <w:color w:val="000000"/>
                <w:kern w:val="0"/>
                <w:sz w:val="24"/>
              </w:rPr>
              <w:t>支持</w:t>
            </w:r>
            <w:r>
              <w:rPr>
                <w:rFonts w:ascii="宋体" w:hAnsi="宋体" w:cs="宋体" w:hint="eastAsia"/>
                <w:color w:val="000000"/>
                <w:kern w:val="0"/>
                <w:sz w:val="24"/>
              </w:rPr>
              <w:t>Wifi</w:t>
            </w:r>
            <w:r>
              <w:rPr>
                <w:rFonts w:ascii="宋体" w:hAnsi="宋体" w:cs="宋体" w:hint="eastAsia"/>
                <w:color w:val="000000"/>
                <w:kern w:val="0"/>
                <w:sz w:val="24"/>
              </w:rPr>
              <w:t>及</w:t>
            </w:r>
            <w:r>
              <w:rPr>
                <w:rFonts w:ascii="宋体" w:hAnsi="宋体" w:cs="宋体" w:hint="eastAsia"/>
                <w:color w:val="000000"/>
                <w:kern w:val="0"/>
                <w:sz w:val="24"/>
              </w:rPr>
              <w:t>NFC</w:t>
            </w:r>
            <w:r>
              <w:rPr>
                <w:rFonts w:ascii="宋体" w:hAnsi="宋体" w:cs="宋体" w:hint="eastAsia"/>
                <w:color w:val="000000"/>
                <w:kern w:val="0"/>
                <w:sz w:val="24"/>
              </w:rPr>
              <w:t>无线传输功能</w:t>
            </w:r>
          </w:p>
          <w:p w:rsidR="00D07006" w:rsidRDefault="0094388A">
            <w:pPr>
              <w:widowControl/>
              <w:numPr>
                <w:ilvl w:val="6"/>
                <w:numId w:val="1"/>
              </w:numPr>
              <w:jc w:val="left"/>
              <w:rPr>
                <w:rFonts w:ascii="宋体" w:hAnsi="宋体" w:cs="宋体"/>
                <w:color w:val="000000"/>
                <w:kern w:val="0"/>
                <w:sz w:val="24"/>
              </w:rPr>
            </w:pPr>
            <w:r>
              <w:rPr>
                <w:rFonts w:ascii="宋体" w:hAnsi="宋体" w:cs="宋体" w:hint="eastAsia"/>
                <w:color w:val="000000"/>
                <w:kern w:val="0"/>
                <w:sz w:val="24"/>
              </w:rPr>
              <w:t>支持投影功能，投影距离不小于</w:t>
            </w:r>
            <w:r>
              <w:rPr>
                <w:rFonts w:ascii="宋体" w:hAnsi="宋体" w:cs="宋体" w:hint="eastAsia"/>
                <w:color w:val="000000"/>
                <w:kern w:val="0"/>
                <w:sz w:val="24"/>
              </w:rPr>
              <w:t>0.5</w:t>
            </w:r>
            <w:r>
              <w:rPr>
                <w:rFonts w:ascii="宋体" w:hAnsi="宋体" w:cs="宋体" w:hint="eastAsia"/>
                <w:color w:val="000000"/>
                <w:kern w:val="0"/>
                <w:sz w:val="24"/>
              </w:rPr>
              <w:t>米，投影时间不小于</w:t>
            </w:r>
            <w:r>
              <w:rPr>
                <w:rFonts w:ascii="宋体" w:hAnsi="宋体" w:cs="宋体" w:hint="eastAsia"/>
                <w:color w:val="000000"/>
                <w:kern w:val="0"/>
                <w:sz w:val="24"/>
              </w:rPr>
              <w:t>1</w:t>
            </w:r>
            <w:r>
              <w:rPr>
                <w:rFonts w:ascii="宋体" w:hAnsi="宋体" w:cs="宋体" w:hint="eastAsia"/>
                <w:color w:val="000000"/>
                <w:kern w:val="0"/>
                <w:sz w:val="24"/>
              </w:rPr>
              <w:t>个小时</w:t>
            </w:r>
            <w:r>
              <w:rPr>
                <w:rFonts w:ascii="宋体" w:hAnsi="宋体" w:cs="宋体" w:hint="eastAsia"/>
                <w:color w:val="000000"/>
                <w:kern w:val="0"/>
                <w:sz w:val="24"/>
              </w:rPr>
              <w:br/>
              <w:t>3.</w:t>
            </w:r>
            <w:r>
              <w:rPr>
                <w:rFonts w:ascii="宋体" w:hAnsi="宋体" w:cs="宋体" w:hint="eastAsia"/>
                <w:color w:val="000000"/>
                <w:kern w:val="0"/>
                <w:sz w:val="24"/>
              </w:rPr>
              <w:t>支持移动拍摄</w:t>
            </w:r>
          </w:p>
        </w:tc>
        <w:tc>
          <w:tcPr>
            <w:tcW w:w="1255"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p>
        </w:tc>
      </w:tr>
      <w:tr w:rsidR="00D07006">
        <w:trPr>
          <w:trHeight w:val="1155"/>
        </w:trPr>
        <w:tc>
          <w:tcPr>
            <w:tcW w:w="648"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lastRenderedPageBreak/>
              <w:t>4</w:t>
            </w:r>
          </w:p>
        </w:tc>
        <w:tc>
          <w:tcPr>
            <w:tcW w:w="1797"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调音机</w:t>
            </w:r>
          </w:p>
        </w:tc>
        <w:tc>
          <w:tcPr>
            <w:tcW w:w="5415" w:type="dxa"/>
            <w:vAlign w:val="center"/>
          </w:tcPr>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1.</w:t>
            </w:r>
            <w:r>
              <w:rPr>
                <w:rFonts w:ascii="宋体" w:hAnsi="宋体" w:cs="宋体" w:hint="eastAsia"/>
                <w:color w:val="000000"/>
                <w:kern w:val="0"/>
                <w:sz w:val="24"/>
              </w:rPr>
              <w:t>话筒：</w:t>
            </w:r>
            <w:r>
              <w:rPr>
                <w:rFonts w:ascii="宋体" w:hAnsi="宋体" w:cs="宋体" w:hint="eastAsia"/>
                <w:color w:val="000000"/>
                <w:kern w:val="0"/>
                <w:sz w:val="24"/>
              </w:rPr>
              <w:t>2</w:t>
            </w:r>
            <w:r>
              <w:rPr>
                <w:rFonts w:ascii="宋体" w:hAnsi="宋体" w:cs="宋体" w:hint="eastAsia"/>
                <w:color w:val="000000"/>
                <w:kern w:val="0"/>
                <w:sz w:val="24"/>
              </w:rPr>
              <w:t>线路输入</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2.</w:t>
            </w:r>
            <w:r>
              <w:rPr>
                <w:rFonts w:ascii="宋体" w:hAnsi="宋体" w:cs="宋体" w:hint="eastAsia"/>
                <w:color w:val="000000"/>
                <w:kern w:val="0"/>
                <w:sz w:val="24"/>
              </w:rPr>
              <w:t>立体声：</w:t>
            </w:r>
            <w:r>
              <w:rPr>
                <w:rFonts w:ascii="宋体" w:hAnsi="宋体" w:cs="宋体" w:hint="eastAsia"/>
                <w:color w:val="000000"/>
                <w:kern w:val="0"/>
                <w:sz w:val="24"/>
              </w:rPr>
              <w:t>2</w:t>
            </w:r>
            <w:r>
              <w:rPr>
                <w:rFonts w:ascii="宋体" w:hAnsi="宋体" w:cs="宋体" w:hint="eastAsia"/>
                <w:color w:val="000000"/>
                <w:kern w:val="0"/>
                <w:sz w:val="24"/>
              </w:rPr>
              <w:t>输出通道</w:t>
            </w:r>
          </w:p>
        </w:tc>
        <w:tc>
          <w:tcPr>
            <w:tcW w:w="1255"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p>
        </w:tc>
      </w:tr>
      <w:tr w:rsidR="00D07006">
        <w:trPr>
          <w:trHeight w:val="870"/>
        </w:trPr>
        <w:tc>
          <w:tcPr>
            <w:tcW w:w="648"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5</w:t>
            </w:r>
          </w:p>
        </w:tc>
        <w:tc>
          <w:tcPr>
            <w:tcW w:w="1797"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话筒</w:t>
            </w:r>
          </w:p>
        </w:tc>
        <w:tc>
          <w:tcPr>
            <w:tcW w:w="5415" w:type="dxa"/>
            <w:vAlign w:val="center"/>
          </w:tcPr>
          <w:p w:rsidR="00D07006" w:rsidRDefault="0094388A">
            <w:pPr>
              <w:widowControl/>
              <w:numPr>
                <w:ilvl w:val="0"/>
                <w:numId w:val="2"/>
              </w:numPr>
              <w:jc w:val="left"/>
              <w:rPr>
                <w:rFonts w:ascii="宋体" w:hAnsi="宋体" w:cs="宋体"/>
                <w:color w:val="000000"/>
                <w:kern w:val="0"/>
                <w:sz w:val="24"/>
              </w:rPr>
            </w:pPr>
            <w:r>
              <w:rPr>
                <w:rFonts w:ascii="宋体" w:hAnsi="宋体" w:cs="宋体" w:hint="eastAsia"/>
                <w:color w:val="000000"/>
                <w:kern w:val="0"/>
                <w:sz w:val="24"/>
              </w:rPr>
              <w:t>无线话筒</w:t>
            </w:r>
          </w:p>
          <w:p w:rsidR="00D07006" w:rsidRDefault="0094388A">
            <w:pPr>
              <w:widowControl/>
              <w:numPr>
                <w:ilvl w:val="0"/>
                <w:numId w:val="2"/>
              </w:numPr>
              <w:jc w:val="left"/>
              <w:rPr>
                <w:rFonts w:ascii="宋体" w:hAnsi="宋体" w:cs="宋体"/>
                <w:color w:val="000000"/>
                <w:kern w:val="0"/>
                <w:sz w:val="24"/>
              </w:rPr>
            </w:pPr>
            <w:r>
              <w:rPr>
                <w:rFonts w:ascii="宋体" w:hAnsi="宋体" w:cs="宋体" w:hint="eastAsia"/>
                <w:color w:val="000000"/>
                <w:kern w:val="0"/>
                <w:sz w:val="24"/>
              </w:rPr>
              <w:t>使用时间最少不低于</w:t>
            </w:r>
            <w:r>
              <w:rPr>
                <w:rFonts w:ascii="宋体" w:hAnsi="宋体" w:cs="宋体" w:hint="eastAsia"/>
                <w:color w:val="000000"/>
                <w:kern w:val="0"/>
                <w:sz w:val="24"/>
              </w:rPr>
              <w:t>10</w:t>
            </w:r>
            <w:r>
              <w:rPr>
                <w:rFonts w:ascii="宋体" w:hAnsi="宋体" w:cs="宋体" w:hint="eastAsia"/>
                <w:color w:val="000000"/>
                <w:kern w:val="0"/>
                <w:sz w:val="24"/>
              </w:rPr>
              <w:t>小时</w:t>
            </w:r>
          </w:p>
        </w:tc>
        <w:tc>
          <w:tcPr>
            <w:tcW w:w="1255"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p>
        </w:tc>
      </w:tr>
      <w:tr w:rsidR="00D07006">
        <w:trPr>
          <w:trHeight w:val="1155"/>
        </w:trPr>
        <w:tc>
          <w:tcPr>
            <w:tcW w:w="648"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6</w:t>
            </w:r>
          </w:p>
        </w:tc>
        <w:tc>
          <w:tcPr>
            <w:tcW w:w="1797"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补光灯</w:t>
            </w:r>
          </w:p>
        </w:tc>
        <w:tc>
          <w:tcPr>
            <w:tcW w:w="5415" w:type="dxa"/>
            <w:vAlign w:val="center"/>
          </w:tcPr>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1.</w:t>
            </w:r>
            <w:r>
              <w:rPr>
                <w:rFonts w:ascii="宋体" w:hAnsi="宋体" w:cs="宋体" w:hint="eastAsia"/>
                <w:color w:val="000000"/>
                <w:kern w:val="0"/>
                <w:sz w:val="24"/>
              </w:rPr>
              <w:t>亮度：</w:t>
            </w:r>
            <w:r>
              <w:rPr>
                <w:rFonts w:ascii="宋体" w:hAnsi="宋体" w:cs="宋体" w:hint="eastAsia"/>
                <w:color w:val="000000"/>
                <w:kern w:val="0"/>
                <w:sz w:val="24"/>
              </w:rPr>
              <w:t>4000LM</w:t>
            </w:r>
            <w:r>
              <w:rPr>
                <w:rFonts w:ascii="宋体" w:hAnsi="宋体" w:cs="宋体" w:hint="eastAsia"/>
                <w:color w:val="000000"/>
                <w:kern w:val="0"/>
                <w:sz w:val="24"/>
              </w:rPr>
              <w:t>或以上</w:t>
            </w:r>
            <w:r>
              <w:rPr>
                <w:rFonts w:ascii="宋体" w:hAnsi="宋体" w:cs="宋体" w:hint="eastAsia"/>
                <w:color w:val="000000"/>
                <w:kern w:val="0"/>
                <w:sz w:val="24"/>
              </w:rPr>
              <w:br/>
              <w:t>2.</w:t>
            </w:r>
            <w:r>
              <w:rPr>
                <w:rFonts w:ascii="宋体" w:hAnsi="宋体" w:cs="宋体" w:hint="eastAsia"/>
                <w:color w:val="000000"/>
                <w:kern w:val="0"/>
                <w:sz w:val="24"/>
              </w:rPr>
              <w:t>显色指数（</w:t>
            </w:r>
            <w:r>
              <w:rPr>
                <w:rFonts w:ascii="宋体" w:hAnsi="宋体" w:cs="宋体" w:hint="eastAsia"/>
                <w:color w:val="000000"/>
                <w:kern w:val="0"/>
                <w:sz w:val="24"/>
              </w:rPr>
              <w:t>RA</w:t>
            </w:r>
            <w:r>
              <w:rPr>
                <w:rFonts w:ascii="宋体" w:hAnsi="宋体" w:cs="宋体" w:hint="eastAsia"/>
                <w:color w:val="000000"/>
                <w:kern w:val="0"/>
                <w:sz w:val="24"/>
              </w:rPr>
              <w:t>）：</w:t>
            </w:r>
            <w:r>
              <w:rPr>
                <w:rFonts w:ascii="宋体" w:hAnsi="宋体" w:cs="宋体" w:hint="eastAsia"/>
                <w:color w:val="000000"/>
                <w:kern w:val="0"/>
                <w:sz w:val="24"/>
              </w:rPr>
              <w:t>80</w:t>
            </w:r>
            <w:r>
              <w:rPr>
                <w:rFonts w:ascii="宋体" w:hAnsi="宋体" w:cs="宋体" w:hint="eastAsia"/>
                <w:color w:val="000000"/>
                <w:kern w:val="0"/>
                <w:sz w:val="24"/>
              </w:rPr>
              <w:t>及以上</w:t>
            </w:r>
            <w:r>
              <w:rPr>
                <w:rFonts w:ascii="宋体" w:hAnsi="宋体" w:cs="宋体" w:hint="eastAsia"/>
                <w:color w:val="000000"/>
                <w:kern w:val="0"/>
                <w:sz w:val="24"/>
              </w:rPr>
              <w:br/>
            </w:r>
            <w:r>
              <w:rPr>
                <w:rFonts w:ascii="宋体" w:hAnsi="宋体" w:cs="宋体" w:hint="eastAsia"/>
                <w:color w:val="000000"/>
                <w:kern w:val="0"/>
                <w:sz w:val="24"/>
              </w:rPr>
              <w:t>3.</w:t>
            </w:r>
            <w:r>
              <w:rPr>
                <w:rFonts w:ascii="宋体" w:hAnsi="宋体" w:cs="宋体" w:hint="eastAsia"/>
                <w:color w:val="000000"/>
                <w:kern w:val="0"/>
                <w:sz w:val="24"/>
              </w:rPr>
              <w:t>调光方式：支持无级调光</w:t>
            </w:r>
          </w:p>
        </w:tc>
        <w:tc>
          <w:tcPr>
            <w:tcW w:w="1255"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p>
        </w:tc>
      </w:tr>
      <w:tr w:rsidR="00D07006">
        <w:trPr>
          <w:trHeight w:val="300"/>
        </w:trPr>
        <w:tc>
          <w:tcPr>
            <w:tcW w:w="648"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7</w:t>
            </w:r>
          </w:p>
        </w:tc>
        <w:tc>
          <w:tcPr>
            <w:tcW w:w="1797"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背景布</w:t>
            </w:r>
          </w:p>
        </w:tc>
        <w:tc>
          <w:tcPr>
            <w:tcW w:w="5415" w:type="dxa"/>
            <w:vAlign w:val="center"/>
          </w:tcPr>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纯色，色泽均匀，颜色能够根据最终要求选定</w:t>
            </w:r>
          </w:p>
        </w:tc>
        <w:tc>
          <w:tcPr>
            <w:tcW w:w="1255"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p>
        </w:tc>
      </w:tr>
      <w:tr w:rsidR="00D07006">
        <w:trPr>
          <w:trHeight w:val="1620"/>
        </w:trPr>
        <w:tc>
          <w:tcPr>
            <w:tcW w:w="648"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8</w:t>
            </w:r>
          </w:p>
        </w:tc>
        <w:tc>
          <w:tcPr>
            <w:tcW w:w="1797"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课件笔记本</w:t>
            </w:r>
          </w:p>
        </w:tc>
        <w:tc>
          <w:tcPr>
            <w:tcW w:w="5415" w:type="dxa"/>
            <w:vAlign w:val="center"/>
          </w:tcPr>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1.</w:t>
            </w:r>
            <w:r>
              <w:rPr>
                <w:rFonts w:ascii="宋体" w:hAnsi="宋体" w:cs="宋体" w:hint="eastAsia"/>
                <w:color w:val="000000"/>
                <w:kern w:val="0"/>
                <w:sz w:val="24"/>
              </w:rPr>
              <w:t>基本配置：</w:t>
            </w:r>
            <w:r>
              <w:rPr>
                <w:rFonts w:ascii="宋体" w:hAnsi="宋体" w:cs="宋体" w:hint="eastAsia"/>
                <w:color w:val="000000"/>
                <w:kern w:val="0"/>
                <w:sz w:val="24"/>
              </w:rPr>
              <w:t>CPU</w:t>
            </w:r>
            <w:r>
              <w:rPr>
                <w:rFonts w:ascii="宋体" w:hAnsi="宋体" w:cs="宋体" w:hint="eastAsia"/>
                <w:color w:val="000000"/>
                <w:kern w:val="0"/>
                <w:sz w:val="24"/>
              </w:rPr>
              <w:t>酷睿</w:t>
            </w:r>
            <w:r>
              <w:rPr>
                <w:rFonts w:ascii="宋体" w:hAnsi="宋体" w:cs="宋体" w:hint="eastAsia"/>
                <w:color w:val="000000"/>
                <w:kern w:val="0"/>
                <w:sz w:val="24"/>
              </w:rPr>
              <w:t>I5</w:t>
            </w:r>
            <w:r>
              <w:rPr>
                <w:rFonts w:ascii="宋体" w:hAnsi="宋体" w:cs="宋体" w:hint="eastAsia"/>
                <w:color w:val="000000"/>
                <w:kern w:val="0"/>
                <w:sz w:val="24"/>
              </w:rPr>
              <w:t>双核或以上，内存</w:t>
            </w:r>
            <w:r>
              <w:rPr>
                <w:rFonts w:ascii="宋体" w:hAnsi="宋体" w:cs="宋体" w:hint="eastAsia"/>
                <w:color w:val="000000"/>
                <w:kern w:val="0"/>
                <w:sz w:val="24"/>
              </w:rPr>
              <w:t>4G</w:t>
            </w:r>
            <w:r>
              <w:rPr>
                <w:rFonts w:ascii="宋体" w:hAnsi="宋体" w:cs="宋体" w:hint="eastAsia"/>
                <w:color w:val="000000"/>
                <w:kern w:val="0"/>
                <w:sz w:val="24"/>
              </w:rPr>
              <w:t>或以上，硬盘</w:t>
            </w:r>
            <w:r>
              <w:rPr>
                <w:rFonts w:ascii="宋体" w:hAnsi="宋体" w:cs="宋体" w:hint="eastAsia"/>
                <w:color w:val="000000"/>
                <w:kern w:val="0"/>
                <w:sz w:val="24"/>
              </w:rPr>
              <w:t>500G</w:t>
            </w:r>
            <w:r>
              <w:rPr>
                <w:rFonts w:ascii="宋体" w:hAnsi="宋体" w:cs="宋体" w:hint="eastAsia"/>
                <w:color w:val="000000"/>
                <w:kern w:val="0"/>
                <w:sz w:val="24"/>
              </w:rPr>
              <w:t>或以上</w:t>
            </w:r>
          </w:p>
          <w:p w:rsidR="00D07006" w:rsidRDefault="0094388A">
            <w:pPr>
              <w:widowControl/>
              <w:jc w:val="left"/>
              <w:rPr>
                <w:rFonts w:ascii="宋体" w:hAnsi="宋体" w:cs="宋体"/>
                <w:color w:val="000000"/>
                <w:kern w:val="0"/>
                <w:sz w:val="24"/>
              </w:rPr>
            </w:pPr>
            <w:r>
              <w:rPr>
                <w:rFonts w:ascii="宋体" w:hAnsi="宋体" w:cs="宋体"/>
                <w:color w:val="000000"/>
                <w:kern w:val="0"/>
                <w:sz w:val="24"/>
              </w:rPr>
              <w:t>2.</w:t>
            </w:r>
            <w:r>
              <w:rPr>
                <w:rFonts w:ascii="宋体" w:hAnsi="宋体" w:cs="宋体" w:hint="eastAsia"/>
                <w:color w:val="000000"/>
                <w:kern w:val="0"/>
                <w:sz w:val="24"/>
              </w:rPr>
              <w:t>多媒体配置：笔记本内置摄像头，像素</w:t>
            </w:r>
            <w:r>
              <w:rPr>
                <w:rFonts w:ascii="宋体" w:hAnsi="宋体" w:cs="宋体" w:hint="eastAsia"/>
                <w:color w:val="000000"/>
                <w:kern w:val="0"/>
                <w:sz w:val="24"/>
              </w:rPr>
              <w:t>720P</w:t>
            </w:r>
            <w:r>
              <w:rPr>
                <w:rFonts w:ascii="宋体" w:hAnsi="宋体" w:cs="宋体" w:hint="eastAsia"/>
                <w:color w:val="000000"/>
                <w:kern w:val="0"/>
                <w:sz w:val="24"/>
              </w:rPr>
              <w:t>或以上，内置麦克风</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传输配置：支持有线传输，无线传输，蓝牙传输</w:t>
            </w:r>
            <w:r>
              <w:rPr>
                <w:rFonts w:ascii="宋体" w:hAnsi="宋体" w:cs="宋体" w:hint="eastAsia"/>
                <w:color w:val="000000"/>
                <w:kern w:val="0"/>
                <w:sz w:val="24"/>
              </w:rPr>
              <w:br/>
              <w:t>4.</w:t>
            </w:r>
            <w:r>
              <w:rPr>
                <w:rFonts w:ascii="宋体" w:hAnsi="宋体" w:cs="宋体" w:hint="eastAsia"/>
                <w:color w:val="000000"/>
                <w:kern w:val="0"/>
                <w:sz w:val="24"/>
              </w:rPr>
              <w:t>接口配置：内置</w:t>
            </w:r>
            <w:r>
              <w:rPr>
                <w:rFonts w:ascii="宋体" w:hAnsi="宋体" w:cs="宋体" w:hint="eastAsia"/>
                <w:color w:val="000000"/>
                <w:kern w:val="0"/>
                <w:sz w:val="24"/>
              </w:rPr>
              <w:t>VGA</w:t>
            </w:r>
            <w:r>
              <w:rPr>
                <w:rFonts w:ascii="宋体" w:hAnsi="宋体" w:cs="宋体" w:hint="eastAsia"/>
                <w:color w:val="000000"/>
                <w:kern w:val="0"/>
                <w:sz w:val="24"/>
              </w:rPr>
              <w:t>和</w:t>
            </w:r>
            <w:r>
              <w:rPr>
                <w:rFonts w:ascii="宋体" w:hAnsi="宋体" w:cs="宋体" w:hint="eastAsia"/>
                <w:color w:val="000000"/>
                <w:kern w:val="0"/>
                <w:sz w:val="24"/>
              </w:rPr>
              <w:t>HDMI</w:t>
            </w:r>
            <w:r>
              <w:rPr>
                <w:rFonts w:ascii="宋体" w:hAnsi="宋体" w:cs="宋体" w:hint="eastAsia"/>
                <w:color w:val="000000"/>
                <w:kern w:val="0"/>
                <w:sz w:val="24"/>
              </w:rPr>
              <w:t>接口，内置</w:t>
            </w:r>
            <w:r>
              <w:rPr>
                <w:rFonts w:ascii="宋体" w:hAnsi="宋体" w:cs="宋体" w:hint="eastAsia"/>
                <w:color w:val="000000"/>
                <w:kern w:val="0"/>
                <w:sz w:val="24"/>
              </w:rPr>
              <w:t>2</w:t>
            </w:r>
            <w:r>
              <w:rPr>
                <w:rFonts w:ascii="宋体" w:hAnsi="宋体" w:cs="宋体" w:hint="eastAsia"/>
                <w:color w:val="000000"/>
                <w:kern w:val="0"/>
                <w:sz w:val="24"/>
              </w:rPr>
              <w:t>个以上</w:t>
            </w:r>
            <w:r>
              <w:rPr>
                <w:rFonts w:ascii="宋体" w:hAnsi="宋体" w:cs="宋体" w:hint="eastAsia"/>
                <w:color w:val="000000"/>
                <w:kern w:val="0"/>
                <w:sz w:val="24"/>
              </w:rPr>
              <w:t>USB</w:t>
            </w:r>
            <w:r>
              <w:rPr>
                <w:rFonts w:ascii="宋体" w:hAnsi="宋体" w:cs="宋体" w:hint="eastAsia"/>
                <w:color w:val="000000"/>
                <w:kern w:val="0"/>
                <w:sz w:val="24"/>
              </w:rPr>
              <w:t>接口</w:t>
            </w:r>
          </w:p>
        </w:tc>
        <w:tc>
          <w:tcPr>
            <w:tcW w:w="1255"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p>
        </w:tc>
      </w:tr>
      <w:tr w:rsidR="00D07006">
        <w:trPr>
          <w:trHeight w:val="1620"/>
        </w:trPr>
        <w:tc>
          <w:tcPr>
            <w:tcW w:w="648"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9</w:t>
            </w:r>
          </w:p>
        </w:tc>
        <w:tc>
          <w:tcPr>
            <w:tcW w:w="1797"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手写平台</w:t>
            </w:r>
            <w:r>
              <w:rPr>
                <w:rFonts w:ascii="宋体" w:hAnsi="宋体" w:cs="宋体"/>
                <w:color w:val="000000"/>
                <w:kern w:val="0"/>
                <w:sz w:val="24"/>
              </w:rPr>
              <w:t>电脑</w:t>
            </w:r>
          </w:p>
        </w:tc>
        <w:tc>
          <w:tcPr>
            <w:tcW w:w="5415" w:type="dxa"/>
            <w:vAlign w:val="center"/>
          </w:tcPr>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1.</w:t>
            </w:r>
            <w:r>
              <w:rPr>
                <w:rFonts w:ascii="宋体" w:hAnsi="宋体" w:cs="宋体" w:hint="eastAsia"/>
                <w:color w:val="000000"/>
                <w:kern w:val="0"/>
                <w:sz w:val="24"/>
              </w:rPr>
              <w:t>基本</w:t>
            </w:r>
            <w:r>
              <w:rPr>
                <w:rFonts w:ascii="宋体" w:hAnsi="宋体" w:cs="宋体"/>
                <w:color w:val="000000"/>
                <w:kern w:val="0"/>
                <w:sz w:val="24"/>
              </w:rPr>
              <w:t>配置：四核</w:t>
            </w:r>
            <w:r>
              <w:rPr>
                <w:rFonts w:ascii="宋体" w:hAnsi="宋体" w:cs="宋体" w:hint="eastAsia"/>
                <w:color w:val="000000"/>
                <w:kern w:val="0"/>
                <w:sz w:val="24"/>
              </w:rPr>
              <w:t>或</w:t>
            </w:r>
            <w:r>
              <w:rPr>
                <w:rFonts w:ascii="宋体" w:hAnsi="宋体" w:cs="宋体"/>
                <w:color w:val="000000"/>
                <w:kern w:val="0"/>
                <w:sz w:val="24"/>
              </w:rPr>
              <w:t>以上处理器，内存</w:t>
            </w:r>
            <w:r>
              <w:rPr>
                <w:rFonts w:ascii="宋体" w:hAnsi="宋体" w:cs="宋体" w:hint="eastAsia"/>
                <w:color w:val="000000"/>
                <w:kern w:val="0"/>
                <w:sz w:val="24"/>
              </w:rPr>
              <w:t>2G</w:t>
            </w:r>
            <w:r>
              <w:rPr>
                <w:rFonts w:ascii="宋体" w:hAnsi="宋体" w:cs="宋体" w:hint="eastAsia"/>
                <w:color w:val="000000"/>
                <w:kern w:val="0"/>
                <w:sz w:val="24"/>
              </w:rPr>
              <w:t>或</w:t>
            </w:r>
            <w:r>
              <w:rPr>
                <w:rFonts w:ascii="宋体" w:hAnsi="宋体" w:cs="宋体"/>
                <w:color w:val="000000"/>
                <w:kern w:val="0"/>
                <w:sz w:val="24"/>
              </w:rPr>
              <w:t>以上</w:t>
            </w:r>
            <w:r>
              <w:rPr>
                <w:rFonts w:ascii="宋体" w:hAnsi="宋体" w:cs="宋体" w:hint="eastAsia"/>
                <w:color w:val="000000"/>
                <w:kern w:val="0"/>
                <w:sz w:val="24"/>
              </w:rPr>
              <w:t>，存储</w:t>
            </w:r>
            <w:r>
              <w:rPr>
                <w:rFonts w:ascii="宋体" w:hAnsi="宋体" w:cs="宋体"/>
                <w:color w:val="000000"/>
                <w:kern w:val="0"/>
                <w:sz w:val="24"/>
              </w:rPr>
              <w:t>容量</w:t>
            </w:r>
            <w:r>
              <w:rPr>
                <w:rFonts w:ascii="宋体" w:hAnsi="宋体" w:cs="宋体" w:hint="eastAsia"/>
                <w:color w:val="000000"/>
                <w:kern w:val="0"/>
                <w:sz w:val="24"/>
              </w:rPr>
              <w:t>32</w:t>
            </w:r>
            <w:r>
              <w:rPr>
                <w:rFonts w:ascii="宋体" w:hAnsi="宋体" w:cs="宋体"/>
                <w:color w:val="000000"/>
                <w:kern w:val="0"/>
                <w:sz w:val="24"/>
              </w:rPr>
              <w:t>G</w:t>
            </w:r>
            <w:r>
              <w:rPr>
                <w:rFonts w:ascii="宋体" w:hAnsi="宋体" w:cs="宋体" w:hint="eastAsia"/>
                <w:color w:val="000000"/>
                <w:kern w:val="0"/>
                <w:sz w:val="24"/>
              </w:rPr>
              <w:t>或</w:t>
            </w:r>
            <w:r>
              <w:rPr>
                <w:rFonts w:ascii="宋体" w:hAnsi="宋体" w:cs="宋体"/>
                <w:color w:val="000000"/>
                <w:kern w:val="0"/>
                <w:sz w:val="24"/>
              </w:rPr>
              <w:t>以上</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2.</w:t>
            </w:r>
            <w:r>
              <w:rPr>
                <w:rFonts w:ascii="宋体" w:hAnsi="宋体" w:cs="宋体" w:hint="eastAsia"/>
                <w:color w:val="000000"/>
                <w:kern w:val="0"/>
                <w:sz w:val="24"/>
              </w:rPr>
              <w:t>传输</w:t>
            </w:r>
            <w:r>
              <w:rPr>
                <w:rFonts w:ascii="宋体" w:hAnsi="宋体" w:cs="宋体"/>
                <w:color w:val="000000"/>
                <w:kern w:val="0"/>
                <w:sz w:val="24"/>
              </w:rPr>
              <w:t>配置：</w:t>
            </w:r>
            <w:r>
              <w:rPr>
                <w:rFonts w:ascii="宋体" w:hAnsi="宋体" w:cs="宋体" w:hint="eastAsia"/>
                <w:color w:val="000000"/>
                <w:kern w:val="0"/>
                <w:sz w:val="24"/>
              </w:rPr>
              <w:t>支持</w:t>
            </w:r>
            <w:r>
              <w:rPr>
                <w:rFonts w:ascii="宋体" w:hAnsi="宋体" w:cs="宋体" w:hint="eastAsia"/>
                <w:color w:val="000000"/>
                <w:kern w:val="0"/>
                <w:sz w:val="24"/>
              </w:rPr>
              <w:t>WiFi</w:t>
            </w:r>
            <w:r>
              <w:rPr>
                <w:rFonts w:ascii="宋体" w:hAnsi="宋体" w:cs="宋体" w:hint="eastAsia"/>
                <w:color w:val="000000"/>
                <w:kern w:val="0"/>
                <w:sz w:val="24"/>
              </w:rPr>
              <w:t>、</w:t>
            </w:r>
            <w:r>
              <w:rPr>
                <w:rFonts w:ascii="宋体" w:hAnsi="宋体" w:cs="宋体"/>
                <w:color w:val="000000"/>
                <w:kern w:val="0"/>
                <w:sz w:val="24"/>
              </w:rPr>
              <w:t>蓝牙传输</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．摄像头</w:t>
            </w:r>
            <w:r>
              <w:rPr>
                <w:rFonts w:ascii="宋体" w:hAnsi="宋体" w:cs="宋体"/>
                <w:color w:val="000000"/>
                <w:kern w:val="0"/>
                <w:sz w:val="24"/>
              </w:rPr>
              <w:t>：内置双摄像头，前摄像头像素不低于</w:t>
            </w:r>
            <w:r>
              <w:rPr>
                <w:rFonts w:ascii="宋体" w:hAnsi="宋体" w:cs="宋体" w:hint="eastAsia"/>
                <w:color w:val="000000"/>
                <w:kern w:val="0"/>
                <w:sz w:val="24"/>
              </w:rPr>
              <w:t>300</w:t>
            </w:r>
            <w:r>
              <w:rPr>
                <w:rFonts w:ascii="宋体" w:hAnsi="宋体" w:cs="宋体" w:hint="eastAsia"/>
                <w:color w:val="000000"/>
                <w:kern w:val="0"/>
                <w:sz w:val="24"/>
              </w:rPr>
              <w:t>万</w:t>
            </w:r>
            <w:r>
              <w:rPr>
                <w:rFonts w:ascii="宋体" w:hAnsi="宋体" w:cs="宋体"/>
                <w:color w:val="000000"/>
                <w:kern w:val="0"/>
                <w:sz w:val="24"/>
              </w:rPr>
              <w:t>，后摄像头像素不低于</w:t>
            </w:r>
            <w:r>
              <w:rPr>
                <w:rFonts w:ascii="宋体" w:hAnsi="宋体" w:cs="宋体" w:hint="eastAsia"/>
                <w:color w:val="000000"/>
                <w:kern w:val="0"/>
                <w:sz w:val="24"/>
              </w:rPr>
              <w:t>500</w:t>
            </w:r>
            <w:r>
              <w:rPr>
                <w:rFonts w:ascii="宋体" w:hAnsi="宋体" w:cs="宋体" w:hint="eastAsia"/>
                <w:color w:val="000000"/>
                <w:kern w:val="0"/>
                <w:sz w:val="24"/>
              </w:rPr>
              <w:t>万</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4.</w:t>
            </w:r>
            <w:r>
              <w:rPr>
                <w:rFonts w:ascii="宋体" w:hAnsi="宋体" w:cs="宋体" w:hint="eastAsia"/>
                <w:color w:val="000000"/>
                <w:kern w:val="0"/>
                <w:sz w:val="24"/>
              </w:rPr>
              <w:t>音频</w:t>
            </w:r>
            <w:r>
              <w:rPr>
                <w:rFonts w:ascii="宋体" w:hAnsi="宋体" w:cs="宋体"/>
                <w:color w:val="000000"/>
                <w:kern w:val="0"/>
                <w:sz w:val="24"/>
              </w:rPr>
              <w:t>：</w:t>
            </w:r>
            <w:r>
              <w:rPr>
                <w:rFonts w:ascii="宋体" w:hAnsi="宋体" w:cs="宋体" w:hint="eastAsia"/>
                <w:color w:val="000000"/>
                <w:kern w:val="0"/>
                <w:sz w:val="24"/>
              </w:rPr>
              <w:t>支持</w:t>
            </w:r>
            <w:r>
              <w:rPr>
                <w:rFonts w:ascii="宋体" w:hAnsi="宋体" w:cs="宋体"/>
                <w:color w:val="000000"/>
                <w:kern w:val="0"/>
                <w:sz w:val="24"/>
              </w:rPr>
              <w:t>功放，支持立体声</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传感器</w:t>
            </w:r>
            <w:r>
              <w:rPr>
                <w:rFonts w:ascii="宋体" w:hAnsi="宋体" w:cs="宋体"/>
                <w:color w:val="000000"/>
                <w:kern w:val="0"/>
                <w:sz w:val="24"/>
              </w:rPr>
              <w:t>：</w:t>
            </w:r>
            <w:r>
              <w:rPr>
                <w:rFonts w:ascii="宋体" w:hAnsi="宋体" w:cs="宋体" w:hint="eastAsia"/>
                <w:color w:val="000000"/>
                <w:kern w:val="0"/>
                <w:sz w:val="24"/>
              </w:rPr>
              <w:t>内置</w:t>
            </w:r>
            <w:r>
              <w:rPr>
                <w:rFonts w:ascii="宋体" w:hAnsi="宋体" w:cs="宋体"/>
                <w:color w:val="000000"/>
                <w:kern w:val="0"/>
                <w:sz w:val="24"/>
              </w:rPr>
              <w:t>环境光线传感器、距离传感器、陀螺仪</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尺寸</w:t>
            </w:r>
            <w:r>
              <w:rPr>
                <w:rFonts w:ascii="宋体" w:hAnsi="宋体" w:cs="宋体"/>
                <w:color w:val="000000"/>
                <w:kern w:val="0"/>
                <w:sz w:val="24"/>
              </w:rPr>
              <w:t>：显示尺寸不小于</w:t>
            </w:r>
            <w:r>
              <w:rPr>
                <w:rFonts w:ascii="宋体" w:hAnsi="宋体" w:cs="宋体" w:hint="eastAsia"/>
                <w:color w:val="000000"/>
                <w:kern w:val="0"/>
                <w:sz w:val="24"/>
              </w:rPr>
              <w:t>10</w:t>
            </w:r>
            <w:r>
              <w:rPr>
                <w:rFonts w:ascii="宋体" w:hAnsi="宋体" w:cs="宋体" w:hint="eastAsia"/>
                <w:color w:val="000000"/>
                <w:kern w:val="0"/>
                <w:sz w:val="24"/>
              </w:rPr>
              <w:t>英寸</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7.</w:t>
            </w:r>
            <w:r>
              <w:rPr>
                <w:rFonts w:ascii="宋体" w:hAnsi="宋体" w:cs="宋体" w:hint="eastAsia"/>
                <w:color w:val="000000"/>
                <w:kern w:val="0"/>
                <w:sz w:val="24"/>
              </w:rPr>
              <w:t>触控</w:t>
            </w:r>
            <w:r>
              <w:rPr>
                <w:rFonts w:ascii="宋体" w:hAnsi="宋体" w:cs="宋体"/>
                <w:color w:val="000000"/>
                <w:kern w:val="0"/>
                <w:sz w:val="24"/>
              </w:rPr>
              <w:t>：支持</w:t>
            </w:r>
            <w:r>
              <w:rPr>
                <w:rFonts w:ascii="宋体" w:hAnsi="宋体" w:cs="宋体" w:hint="eastAsia"/>
                <w:color w:val="000000"/>
                <w:kern w:val="0"/>
                <w:sz w:val="24"/>
              </w:rPr>
              <w:t>最少</w:t>
            </w:r>
            <w:r>
              <w:rPr>
                <w:rFonts w:ascii="宋体" w:hAnsi="宋体" w:cs="宋体" w:hint="eastAsia"/>
                <w:color w:val="000000"/>
                <w:kern w:val="0"/>
                <w:sz w:val="24"/>
              </w:rPr>
              <w:t>10</w:t>
            </w:r>
            <w:r>
              <w:rPr>
                <w:rFonts w:ascii="宋体" w:hAnsi="宋体" w:cs="宋体" w:hint="eastAsia"/>
                <w:color w:val="000000"/>
                <w:kern w:val="0"/>
                <w:sz w:val="24"/>
              </w:rPr>
              <w:t>点</w:t>
            </w:r>
            <w:r>
              <w:rPr>
                <w:rFonts w:ascii="宋体" w:hAnsi="宋体" w:cs="宋体"/>
                <w:color w:val="000000"/>
                <w:kern w:val="0"/>
                <w:sz w:val="24"/>
              </w:rPr>
              <w:t>触控、支持</w:t>
            </w:r>
            <w:r>
              <w:rPr>
                <w:rFonts w:ascii="宋体" w:hAnsi="宋体" w:cs="宋体" w:hint="eastAsia"/>
                <w:color w:val="000000"/>
                <w:kern w:val="0"/>
                <w:sz w:val="24"/>
              </w:rPr>
              <w:t>触控笔</w:t>
            </w:r>
            <w:r>
              <w:rPr>
                <w:rFonts w:ascii="宋体" w:hAnsi="宋体" w:cs="宋体"/>
                <w:color w:val="000000"/>
                <w:kern w:val="0"/>
                <w:sz w:val="24"/>
              </w:rPr>
              <w:t>操作、</w:t>
            </w:r>
            <w:r>
              <w:rPr>
                <w:rFonts w:ascii="宋体" w:hAnsi="宋体" w:cs="宋体" w:hint="eastAsia"/>
                <w:color w:val="000000"/>
                <w:kern w:val="0"/>
                <w:sz w:val="24"/>
              </w:rPr>
              <w:t>自带</w:t>
            </w:r>
            <w:r>
              <w:rPr>
                <w:rFonts w:ascii="宋体" w:hAnsi="宋体" w:cs="宋体"/>
                <w:color w:val="000000"/>
                <w:kern w:val="0"/>
                <w:sz w:val="24"/>
              </w:rPr>
              <w:t>触控笔</w:t>
            </w:r>
          </w:p>
        </w:tc>
        <w:tc>
          <w:tcPr>
            <w:tcW w:w="1255"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p>
        </w:tc>
      </w:tr>
      <w:tr w:rsidR="00D07006">
        <w:trPr>
          <w:trHeight w:val="1620"/>
        </w:trPr>
        <w:tc>
          <w:tcPr>
            <w:tcW w:w="648"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r>
              <w:rPr>
                <w:rFonts w:ascii="宋体" w:hAnsi="宋体" w:cs="宋体"/>
                <w:color w:val="000000"/>
                <w:kern w:val="0"/>
                <w:sz w:val="24"/>
              </w:rPr>
              <w:t>0</w:t>
            </w:r>
          </w:p>
        </w:tc>
        <w:tc>
          <w:tcPr>
            <w:tcW w:w="1797"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手写板</w:t>
            </w:r>
          </w:p>
        </w:tc>
        <w:tc>
          <w:tcPr>
            <w:tcW w:w="5415" w:type="dxa"/>
            <w:vAlign w:val="center"/>
          </w:tcPr>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1.</w:t>
            </w:r>
            <w:r>
              <w:rPr>
                <w:rFonts w:ascii="宋体" w:hAnsi="宋体" w:cs="宋体" w:hint="eastAsia"/>
                <w:color w:val="000000"/>
                <w:kern w:val="0"/>
                <w:sz w:val="24"/>
              </w:rPr>
              <w:t>接口</w:t>
            </w:r>
            <w:r>
              <w:rPr>
                <w:rFonts w:ascii="宋体" w:hAnsi="宋体" w:cs="宋体"/>
                <w:color w:val="000000"/>
                <w:kern w:val="0"/>
                <w:sz w:val="24"/>
              </w:rPr>
              <w:t>：</w:t>
            </w:r>
            <w:r>
              <w:rPr>
                <w:rFonts w:ascii="宋体" w:hAnsi="宋体" w:cs="宋体" w:hint="eastAsia"/>
                <w:color w:val="000000"/>
                <w:kern w:val="0"/>
                <w:sz w:val="24"/>
              </w:rPr>
              <w:t>USB</w:t>
            </w:r>
            <w:r>
              <w:rPr>
                <w:rFonts w:ascii="宋体" w:hAnsi="宋体" w:cs="宋体" w:hint="eastAsia"/>
                <w:color w:val="000000"/>
                <w:kern w:val="0"/>
                <w:sz w:val="24"/>
              </w:rPr>
              <w:t>接口</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2.</w:t>
            </w:r>
            <w:r>
              <w:rPr>
                <w:rFonts w:ascii="宋体" w:hAnsi="宋体" w:cs="宋体" w:hint="eastAsia"/>
                <w:color w:val="000000"/>
                <w:kern w:val="0"/>
                <w:sz w:val="24"/>
              </w:rPr>
              <w:t>感应区</w:t>
            </w:r>
            <w:r>
              <w:rPr>
                <w:rFonts w:ascii="宋体" w:hAnsi="宋体" w:cs="宋体"/>
                <w:color w:val="000000"/>
                <w:kern w:val="0"/>
                <w:sz w:val="24"/>
              </w:rPr>
              <w:t>尺寸：不小于</w:t>
            </w:r>
            <w:r>
              <w:rPr>
                <w:rFonts w:ascii="宋体" w:hAnsi="宋体" w:cs="宋体" w:hint="eastAsia"/>
                <w:color w:val="000000"/>
                <w:kern w:val="0"/>
                <w:sz w:val="24"/>
              </w:rPr>
              <w:t>120</w:t>
            </w:r>
            <w:r>
              <w:rPr>
                <w:rFonts w:ascii="宋体" w:hAnsi="宋体" w:cs="宋体"/>
                <w:color w:val="000000"/>
                <w:kern w:val="0"/>
                <w:sz w:val="24"/>
              </w:rPr>
              <w:t>*80</w:t>
            </w:r>
            <w:r>
              <w:rPr>
                <w:rFonts w:ascii="宋体" w:hAnsi="宋体" w:cs="宋体" w:hint="eastAsia"/>
                <w:color w:val="000000"/>
                <w:kern w:val="0"/>
                <w:sz w:val="24"/>
              </w:rPr>
              <w:t>（</w:t>
            </w:r>
            <w:r>
              <w:rPr>
                <w:rFonts w:ascii="宋体" w:hAnsi="宋体" w:cs="宋体" w:hint="eastAsia"/>
                <w:color w:val="000000"/>
                <w:kern w:val="0"/>
                <w:sz w:val="24"/>
              </w:rPr>
              <w:t>mm</w:t>
            </w:r>
            <w:r>
              <w:rPr>
                <w:rFonts w:ascii="宋体" w:hAnsi="宋体" w:cs="宋体"/>
                <w:color w:val="000000"/>
                <w:kern w:val="0"/>
                <w:sz w:val="24"/>
              </w:rPr>
              <w:t>）</w:t>
            </w:r>
            <w:r>
              <w:rPr>
                <w:rFonts w:ascii="宋体" w:hAnsi="宋体" w:cs="宋体" w:hint="eastAsia"/>
                <w:color w:val="000000"/>
                <w:kern w:val="0"/>
                <w:sz w:val="24"/>
              </w:rPr>
              <w:t>或</w:t>
            </w:r>
            <w:r>
              <w:rPr>
                <w:rFonts w:ascii="宋体" w:hAnsi="宋体" w:cs="宋体"/>
                <w:color w:val="000000"/>
                <w:kern w:val="0"/>
                <w:sz w:val="24"/>
              </w:rPr>
              <w:t>以上</w:t>
            </w:r>
          </w:p>
          <w:p w:rsidR="00D07006" w:rsidRDefault="0094388A">
            <w:pPr>
              <w:widowControl/>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分辨率</w:t>
            </w:r>
            <w:r>
              <w:rPr>
                <w:rFonts w:ascii="宋体" w:hAnsi="宋体" w:cs="宋体"/>
                <w:color w:val="000000"/>
                <w:kern w:val="0"/>
                <w:sz w:val="24"/>
              </w:rPr>
              <w:t>：</w:t>
            </w:r>
            <w:r>
              <w:rPr>
                <w:rFonts w:ascii="宋体" w:hAnsi="宋体" w:cs="宋体" w:hint="eastAsia"/>
                <w:color w:val="000000"/>
                <w:kern w:val="0"/>
                <w:sz w:val="24"/>
              </w:rPr>
              <w:t>100</w:t>
            </w:r>
            <w:r>
              <w:rPr>
                <w:rFonts w:ascii="宋体" w:hAnsi="宋体" w:cs="宋体" w:hint="eastAsia"/>
                <w:color w:val="000000"/>
                <w:kern w:val="0"/>
                <w:sz w:val="24"/>
              </w:rPr>
              <w:t>线</w:t>
            </w:r>
            <w:r>
              <w:rPr>
                <w:rFonts w:ascii="宋体" w:hAnsi="宋体" w:cs="宋体" w:hint="eastAsia"/>
                <w:color w:val="000000"/>
                <w:kern w:val="0"/>
                <w:sz w:val="24"/>
              </w:rPr>
              <w:t>/</w:t>
            </w:r>
            <w:r>
              <w:rPr>
                <w:rFonts w:ascii="宋体" w:hAnsi="宋体" w:cs="宋体" w:hint="eastAsia"/>
                <w:color w:val="000000"/>
                <w:kern w:val="0"/>
                <w:sz w:val="24"/>
              </w:rPr>
              <w:t>毫米</w:t>
            </w:r>
            <w:r>
              <w:rPr>
                <w:rFonts w:ascii="宋体" w:hAnsi="宋体" w:cs="宋体"/>
                <w:color w:val="000000"/>
                <w:kern w:val="0"/>
                <w:sz w:val="24"/>
              </w:rPr>
              <w:t>（</w:t>
            </w:r>
            <w:r>
              <w:rPr>
                <w:rFonts w:ascii="宋体" w:hAnsi="宋体" w:cs="宋体" w:hint="eastAsia"/>
                <w:color w:val="000000"/>
                <w:kern w:val="0"/>
                <w:sz w:val="24"/>
              </w:rPr>
              <w:t>2540</w:t>
            </w:r>
            <w:r>
              <w:rPr>
                <w:rFonts w:ascii="宋体" w:hAnsi="宋体" w:cs="宋体" w:hint="eastAsia"/>
                <w:color w:val="000000"/>
                <w:kern w:val="0"/>
                <w:sz w:val="24"/>
              </w:rPr>
              <w:t>线</w:t>
            </w:r>
            <w:r>
              <w:rPr>
                <w:rFonts w:ascii="宋体" w:hAnsi="宋体" w:cs="宋体" w:hint="eastAsia"/>
                <w:color w:val="000000"/>
                <w:kern w:val="0"/>
                <w:sz w:val="24"/>
              </w:rPr>
              <w:t>/</w:t>
            </w:r>
            <w:r>
              <w:rPr>
                <w:rFonts w:ascii="宋体" w:hAnsi="宋体" w:cs="宋体" w:hint="eastAsia"/>
                <w:color w:val="000000"/>
                <w:kern w:val="0"/>
                <w:sz w:val="24"/>
              </w:rPr>
              <w:t>英寸</w:t>
            </w:r>
            <w:r>
              <w:rPr>
                <w:rFonts w:ascii="宋体" w:hAnsi="宋体" w:cs="宋体"/>
                <w:color w:val="000000"/>
                <w:kern w:val="0"/>
                <w:sz w:val="24"/>
              </w:rPr>
              <w:t>）</w:t>
            </w:r>
            <w:r>
              <w:rPr>
                <w:rFonts w:ascii="宋体" w:hAnsi="宋体" w:cs="宋体" w:hint="eastAsia"/>
                <w:color w:val="000000"/>
                <w:kern w:val="0"/>
                <w:sz w:val="24"/>
              </w:rPr>
              <w:t>或</w:t>
            </w:r>
            <w:r>
              <w:rPr>
                <w:rFonts w:ascii="宋体" w:hAnsi="宋体" w:cs="宋体"/>
                <w:color w:val="000000"/>
                <w:kern w:val="0"/>
                <w:sz w:val="24"/>
              </w:rPr>
              <w:t>以上</w:t>
            </w:r>
          </w:p>
        </w:tc>
        <w:tc>
          <w:tcPr>
            <w:tcW w:w="1255"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w:t>
            </w:r>
          </w:p>
        </w:tc>
      </w:tr>
      <w:tr w:rsidR="00D07006">
        <w:trPr>
          <w:trHeight w:val="1620"/>
        </w:trPr>
        <w:tc>
          <w:tcPr>
            <w:tcW w:w="648"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11</w:t>
            </w:r>
          </w:p>
        </w:tc>
        <w:tc>
          <w:tcPr>
            <w:tcW w:w="1797"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数码笔</w:t>
            </w:r>
          </w:p>
        </w:tc>
        <w:tc>
          <w:tcPr>
            <w:tcW w:w="5415" w:type="dxa"/>
            <w:vAlign w:val="center"/>
          </w:tcPr>
          <w:p w:rsidR="00D07006" w:rsidRDefault="0094388A">
            <w:pPr>
              <w:widowControl/>
              <w:numPr>
                <w:ilvl w:val="0"/>
                <w:numId w:val="3"/>
              </w:numPr>
              <w:jc w:val="left"/>
              <w:rPr>
                <w:rFonts w:ascii="宋体" w:hAnsi="宋体" w:cs="宋体"/>
                <w:color w:val="000000"/>
                <w:kern w:val="0"/>
                <w:sz w:val="24"/>
              </w:rPr>
            </w:pPr>
            <w:r>
              <w:rPr>
                <w:rFonts w:ascii="宋体" w:hAnsi="宋体" w:cs="宋体" w:hint="eastAsia"/>
                <w:color w:val="000000"/>
                <w:kern w:val="0"/>
                <w:sz w:val="24"/>
              </w:rPr>
              <w:t>无线数码笔</w:t>
            </w:r>
          </w:p>
          <w:p w:rsidR="00D07006" w:rsidRDefault="0094388A">
            <w:pPr>
              <w:widowControl/>
              <w:numPr>
                <w:ilvl w:val="0"/>
                <w:numId w:val="3"/>
              </w:numPr>
              <w:jc w:val="left"/>
              <w:rPr>
                <w:rFonts w:ascii="宋体" w:hAnsi="宋体" w:cs="宋体"/>
                <w:color w:val="000000"/>
                <w:kern w:val="0"/>
                <w:sz w:val="24"/>
              </w:rPr>
            </w:pPr>
            <w:r>
              <w:rPr>
                <w:rFonts w:ascii="宋体" w:hAnsi="宋体" w:cs="宋体" w:hint="eastAsia"/>
                <w:color w:val="000000"/>
                <w:kern w:val="0"/>
                <w:sz w:val="24"/>
              </w:rPr>
              <w:t>支持蓝牙</w:t>
            </w:r>
          </w:p>
          <w:p w:rsidR="00D07006" w:rsidRDefault="0094388A">
            <w:pPr>
              <w:widowControl/>
              <w:numPr>
                <w:ilvl w:val="0"/>
                <w:numId w:val="3"/>
              </w:numPr>
              <w:jc w:val="left"/>
              <w:rPr>
                <w:rFonts w:ascii="宋体" w:hAnsi="宋体" w:cs="宋体"/>
                <w:color w:val="000000"/>
                <w:kern w:val="0"/>
                <w:sz w:val="24"/>
              </w:rPr>
            </w:pPr>
            <w:r>
              <w:rPr>
                <w:rFonts w:ascii="宋体" w:hAnsi="宋体" w:cs="宋体" w:hint="eastAsia"/>
                <w:color w:val="000000"/>
                <w:kern w:val="0"/>
                <w:sz w:val="24"/>
              </w:rPr>
              <w:t>适配器接口：</w:t>
            </w:r>
            <w:r>
              <w:rPr>
                <w:rFonts w:ascii="宋体" w:hAnsi="宋体" w:cs="宋体" w:hint="eastAsia"/>
                <w:color w:val="000000"/>
                <w:kern w:val="0"/>
                <w:sz w:val="24"/>
              </w:rPr>
              <w:t>USB</w:t>
            </w:r>
            <w:r>
              <w:rPr>
                <w:rFonts w:ascii="宋体" w:hAnsi="宋体" w:cs="宋体" w:hint="eastAsia"/>
                <w:color w:val="000000"/>
                <w:kern w:val="0"/>
                <w:sz w:val="24"/>
              </w:rPr>
              <w:t>接口</w:t>
            </w:r>
          </w:p>
          <w:p w:rsidR="00D07006" w:rsidRDefault="0094388A">
            <w:pPr>
              <w:widowControl/>
              <w:numPr>
                <w:ilvl w:val="0"/>
                <w:numId w:val="3"/>
              </w:numPr>
              <w:jc w:val="left"/>
              <w:rPr>
                <w:rFonts w:ascii="宋体" w:hAnsi="宋体" w:cs="宋体"/>
                <w:color w:val="000000"/>
                <w:kern w:val="0"/>
                <w:sz w:val="24"/>
              </w:rPr>
            </w:pPr>
            <w:r>
              <w:rPr>
                <w:rFonts w:ascii="宋体" w:hAnsi="宋体" w:cs="宋体" w:hint="eastAsia"/>
                <w:color w:val="000000"/>
                <w:kern w:val="0"/>
                <w:sz w:val="24"/>
              </w:rPr>
              <w:t>支持系统：</w:t>
            </w:r>
            <w:r>
              <w:rPr>
                <w:rFonts w:ascii="宋体" w:hAnsi="宋体" w:cs="宋体" w:hint="eastAsia"/>
                <w:color w:val="000000"/>
                <w:kern w:val="0"/>
                <w:sz w:val="24"/>
              </w:rPr>
              <w:t>Windows7/8/10</w:t>
            </w:r>
            <w:r>
              <w:rPr>
                <w:rFonts w:ascii="宋体" w:hAnsi="宋体" w:cs="宋体" w:hint="eastAsia"/>
                <w:color w:val="000000"/>
                <w:kern w:val="0"/>
                <w:sz w:val="24"/>
              </w:rPr>
              <w:t>操作系统</w:t>
            </w:r>
          </w:p>
          <w:p w:rsidR="00D07006" w:rsidRDefault="0094388A">
            <w:pPr>
              <w:widowControl/>
              <w:numPr>
                <w:ilvl w:val="0"/>
                <w:numId w:val="3"/>
              </w:numPr>
              <w:jc w:val="left"/>
              <w:rPr>
                <w:rFonts w:ascii="宋体" w:hAnsi="宋体" w:cs="宋体"/>
                <w:color w:val="000000"/>
                <w:kern w:val="0"/>
                <w:sz w:val="24"/>
              </w:rPr>
            </w:pPr>
            <w:r>
              <w:rPr>
                <w:rFonts w:ascii="宋体" w:hAnsi="宋体" w:cs="宋体" w:hint="eastAsia"/>
                <w:color w:val="000000"/>
                <w:kern w:val="0"/>
                <w:sz w:val="24"/>
              </w:rPr>
              <w:t>书写介质：普通纸张，</w:t>
            </w:r>
            <w:r>
              <w:rPr>
                <w:rFonts w:ascii="宋体" w:hAnsi="宋体" w:cs="宋体" w:hint="eastAsia"/>
                <w:color w:val="000000"/>
                <w:kern w:val="0"/>
                <w:sz w:val="24"/>
              </w:rPr>
              <w:t>A4</w:t>
            </w:r>
            <w:r>
              <w:rPr>
                <w:rFonts w:ascii="宋体" w:hAnsi="宋体" w:cs="宋体" w:hint="eastAsia"/>
                <w:color w:val="000000"/>
                <w:kern w:val="0"/>
                <w:sz w:val="24"/>
              </w:rPr>
              <w:t>纸</w:t>
            </w:r>
          </w:p>
        </w:tc>
        <w:tc>
          <w:tcPr>
            <w:tcW w:w="1255" w:type="dxa"/>
            <w:vAlign w:val="center"/>
          </w:tcPr>
          <w:p w:rsidR="00D07006" w:rsidRDefault="0094388A">
            <w:pPr>
              <w:widowControl/>
              <w:jc w:val="center"/>
              <w:rPr>
                <w:rFonts w:ascii="宋体" w:hAnsi="宋体" w:cs="宋体"/>
                <w:color w:val="000000"/>
                <w:kern w:val="0"/>
                <w:sz w:val="24"/>
              </w:rPr>
            </w:pPr>
            <w:r>
              <w:rPr>
                <w:rFonts w:ascii="宋体" w:hAnsi="宋体" w:cs="宋体" w:hint="eastAsia"/>
                <w:color w:val="000000"/>
                <w:kern w:val="0"/>
                <w:sz w:val="24"/>
              </w:rPr>
              <w:t>4</w:t>
            </w:r>
          </w:p>
        </w:tc>
      </w:tr>
    </w:tbl>
    <w:p w:rsidR="00D07006" w:rsidRDefault="00D07006">
      <w:pPr>
        <w:spacing w:line="400" w:lineRule="exact"/>
        <w:ind w:firstLineChars="200" w:firstLine="480"/>
        <w:rPr>
          <w:rFonts w:ascii="宋体" w:cs="Times New Roman"/>
          <w:sz w:val="24"/>
          <w:szCs w:val="24"/>
        </w:rPr>
      </w:pP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二、投标方资质要求</w:t>
      </w:r>
    </w:p>
    <w:p w:rsidR="00D07006" w:rsidRDefault="0094388A">
      <w:pPr>
        <w:spacing w:line="400" w:lineRule="exact"/>
        <w:ind w:firstLineChars="200" w:firstLine="480"/>
        <w:rPr>
          <w:rFonts w:ascii="宋体" w:cs="Times New Roman"/>
          <w:sz w:val="24"/>
          <w:szCs w:val="24"/>
        </w:rPr>
      </w:pPr>
      <w:r>
        <w:rPr>
          <w:rFonts w:ascii="宋体" w:hAnsi="宋体" w:cs="宋体"/>
          <w:sz w:val="24"/>
          <w:szCs w:val="24"/>
        </w:rPr>
        <w:t>1</w:t>
      </w:r>
      <w:r>
        <w:rPr>
          <w:rFonts w:ascii="宋体" w:hAnsi="宋体" w:cs="宋体" w:hint="eastAsia"/>
          <w:sz w:val="24"/>
          <w:szCs w:val="24"/>
        </w:rPr>
        <w:t>、具有独立企业法人资格及相应经营范围，注册资金人民币</w:t>
      </w:r>
      <w:r>
        <w:rPr>
          <w:rFonts w:ascii="宋体" w:hAnsi="宋体" w:cs="宋体"/>
          <w:sz w:val="24"/>
          <w:szCs w:val="24"/>
        </w:rPr>
        <w:t>100</w:t>
      </w:r>
      <w:r>
        <w:rPr>
          <w:rFonts w:ascii="宋体" w:hAnsi="宋体" w:cs="宋体" w:hint="eastAsia"/>
          <w:sz w:val="24"/>
          <w:szCs w:val="24"/>
        </w:rPr>
        <w:t>万元以上</w:t>
      </w:r>
      <w:r>
        <w:rPr>
          <w:rFonts w:ascii="宋体" w:hAnsi="宋体" w:cs="宋体" w:hint="eastAsia"/>
          <w:sz w:val="24"/>
          <w:szCs w:val="24"/>
        </w:rPr>
        <w:lastRenderedPageBreak/>
        <w:t>（含</w:t>
      </w:r>
      <w:r>
        <w:rPr>
          <w:rFonts w:ascii="宋体" w:hAnsi="宋体" w:cs="宋体"/>
          <w:sz w:val="24"/>
          <w:szCs w:val="24"/>
        </w:rPr>
        <w:t>100</w:t>
      </w:r>
      <w:r>
        <w:rPr>
          <w:rFonts w:ascii="宋体" w:hAnsi="宋体" w:cs="宋体" w:hint="eastAsia"/>
          <w:sz w:val="24"/>
          <w:szCs w:val="24"/>
        </w:rPr>
        <w:t>万元）具有相应</w:t>
      </w:r>
      <w:r>
        <w:rPr>
          <w:rFonts w:ascii="宋体" w:hAnsi="宋体" w:cs="宋体"/>
          <w:sz w:val="24"/>
          <w:szCs w:val="24"/>
        </w:rPr>
        <w:t>的监控资质</w:t>
      </w:r>
      <w:r>
        <w:rPr>
          <w:rFonts w:ascii="宋体" w:hAnsi="宋体" w:cs="宋体" w:hint="eastAsia"/>
          <w:sz w:val="24"/>
          <w:szCs w:val="24"/>
        </w:rPr>
        <w:t>；</w:t>
      </w:r>
    </w:p>
    <w:p w:rsidR="00D07006" w:rsidRDefault="0094388A">
      <w:pPr>
        <w:spacing w:line="400" w:lineRule="exact"/>
        <w:ind w:firstLineChars="200" w:firstLine="480"/>
        <w:rPr>
          <w:rFonts w:ascii="宋体" w:cs="Times New Roman"/>
          <w:sz w:val="24"/>
          <w:szCs w:val="24"/>
        </w:rPr>
      </w:pPr>
      <w:r>
        <w:rPr>
          <w:rFonts w:ascii="宋体" w:hAnsi="宋体" w:cs="宋体"/>
          <w:sz w:val="24"/>
          <w:szCs w:val="24"/>
        </w:rPr>
        <w:t>2</w:t>
      </w:r>
      <w:r>
        <w:rPr>
          <w:rFonts w:ascii="宋体" w:hAnsi="宋体" w:cs="宋体" w:hint="eastAsia"/>
          <w:sz w:val="24"/>
          <w:szCs w:val="24"/>
        </w:rPr>
        <w:t>、如果供应商所提供的主要货物不是供应商自己制造的，供应商提供制造厂家的正式授权证明或提供合法获得该货物及售后服务支持的有效证明；</w:t>
      </w:r>
    </w:p>
    <w:p w:rsidR="00D07006" w:rsidRDefault="0094388A">
      <w:pPr>
        <w:spacing w:line="400" w:lineRule="exact"/>
        <w:ind w:firstLineChars="200" w:firstLine="480"/>
        <w:rPr>
          <w:rFonts w:ascii="宋体" w:cs="Times New Roman"/>
          <w:sz w:val="24"/>
          <w:szCs w:val="24"/>
        </w:rPr>
      </w:pPr>
      <w:r>
        <w:rPr>
          <w:rFonts w:ascii="宋体" w:hAnsi="宋体" w:cs="宋体"/>
          <w:sz w:val="24"/>
          <w:szCs w:val="24"/>
        </w:rPr>
        <w:t>3</w:t>
      </w:r>
      <w:r>
        <w:rPr>
          <w:rFonts w:ascii="宋体" w:hAnsi="宋体" w:cs="宋体" w:hint="eastAsia"/>
          <w:sz w:val="24"/>
          <w:szCs w:val="24"/>
        </w:rPr>
        <w:t>、具有维护、维修技术人员，能提供良好的技术支持和售后服务；</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三、设备报价</w:t>
      </w:r>
    </w:p>
    <w:p w:rsidR="00D07006" w:rsidRDefault="0094388A">
      <w:pPr>
        <w:spacing w:line="400" w:lineRule="exact"/>
        <w:ind w:firstLineChars="200" w:firstLine="480"/>
        <w:rPr>
          <w:rFonts w:ascii="宋体" w:cs="Times New Roman"/>
          <w:sz w:val="24"/>
          <w:szCs w:val="24"/>
        </w:rPr>
      </w:pPr>
      <w:r>
        <w:rPr>
          <w:rFonts w:ascii="宋体" w:hAnsi="宋体" w:cs="宋体"/>
          <w:sz w:val="24"/>
          <w:szCs w:val="24"/>
        </w:rPr>
        <w:t>1.</w:t>
      </w:r>
      <w:r>
        <w:rPr>
          <w:rFonts w:ascii="宋体" w:hAnsi="宋体" w:cs="宋体" w:hint="eastAsia"/>
          <w:sz w:val="24"/>
          <w:szCs w:val="24"/>
        </w:rPr>
        <w:t>报价单位应根据设备需求的规定进行报价。</w:t>
      </w:r>
    </w:p>
    <w:p w:rsidR="00D07006" w:rsidRDefault="0094388A">
      <w:pPr>
        <w:spacing w:line="400" w:lineRule="exact"/>
        <w:ind w:firstLineChars="200" w:firstLine="480"/>
        <w:rPr>
          <w:rFonts w:ascii="宋体" w:cs="Times New Roman"/>
          <w:sz w:val="24"/>
          <w:szCs w:val="24"/>
        </w:rPr>
      </w:pPr>
      <w:r>
        <w:rPr>
          <w:rFonts w:ascii="宋体" w:hAnsi="宋体" w:cs="宋体"/>
          <w:sz w:val="24"/>
          <w:szCs w:val="24"/>
        </w:rPr>
        <w:t>2.</w:t>
      </w:r>
      <w:r>
        <w:rPr>
          <w:rFonts w:ascii="宋体" w:hAnsi="宋体" w:cs="宋体" w:hint="eastAsia"/>
          <w:sz w:val="24"/>
          <w:szCs w:val="24"/>
        </w:rPr>
        <w:t>报价单位对设备需求中所列的设备进行报价。报价单位可以用技术规格等于或高于同类品种的设备进行报价。</w:t>
      </w:r>
    </w:p>
    <w:p w:rsidR="00D07006" w:rsidRDefault="0094388A">
      <w:pPr>
        <w:spacing w:line="400" w:lineRule="exact"/>
        <w:ind w:firstLineChars="200" w:firstLine="480"/>
        <w:rPr>
          <w:rFonts w:ascii="宋体" w:cs="Times New Roman"/>
          <w:sz w:val="24"/>
          <w:szCs w:val="24"/>
        </w:rPr>
      </w:pPr>
      <w:r>
        <w:rPr>
          <w:rFonts w:ascii="宋体" w:hAnsi="宋体" w:cs="宋体"/>
          <w:sz w:val="24"/>
          <w:szCs w:val="24"/>
        </w:rPr>
        <w:t>3.</w:t>
      </w:r>
      <w:r>
        <w:rPr>
          <w:rFonts w:ascii="宋体" w:hAnsi="宋体" w:cs="宋体" w:hint="eastAsia"/>
          <w:sz w:val="24"/>
          <w:szCs w:val="24"/>
        </w:rPr>
        <w:t>进行报价的设备必须同时附设备图样，主要技术性能、主要技术指标和具体配置的书面资料。</w:t>
      </w:r>
    </w:p>
    <w:p w:rsidR="00D07006" w:rsidRDefault="0094388A">
      <w:pPr>
        <w:spacing w:line="400" w:lineRule="exact"/>
        <w:ind w:firstLineChars="200" w:firstLine="480"/>
        <w:rPr>
          <w:rFonts w:ascii="宋体" w:cs="Times New Roman"/>
          <w:sz w:val="24"/>
          <w:szCs w:val="24"/>
        </w:rPr>
      </w:pPr>
      <w:r>
        <w:rPr>
          <w:rFonts w:ascii="宋体" w:hAnsi="宋体" w:cs="宋体"/>
          <w:sz w:val="24"/>
          <w:szCs w:val="24"/>
        </w:rPr>
        <w:t>4.</w:t>
      </w:r>
      <w:r>
        <w:rPr>
          <w:rFonts w:ascii="宋体" w:hAnsi="宋体" w:cs="宋体" w:hint="eastAsia"/>
          <w:sz w:val="24"/>
          <w:szCs w:val="24"/>
        </w:rPr>
        <w:t>报价以人民币报价。</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四、交货时间</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中标厂商须在合同签约之日起</w:t>
      </w:r>
      <w:r>
        <w:rPr>
          <w:rFonts w:ascii="宋体" w:hAnsi="宋体" w:cs="宋体" w:hint="eastAsia"/>
          <w:sz w:val="24"/>
          <w:szCs w:val="24"/>
        </w:rPr>
        <w:t>30</w:t>
      </w:r>
      <w:r>
        <w:rPr>
          <w:rFonts w:ascii="宋体" w:hAnsi="宋体" w:cs="宋体" w:hint="eastAsia"/>
          <w:sz w:val="24"/>
          <w:szCs w:val="24"/>
        </w:rPr>
        <w:t>天内保质保量交付所有设备和附件。</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五、验收方式</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项目完成后，由买方组织相关专家进行项目预验收。卖方保证系统的性能与合同相符。卖方负责派工程师到用户现场免费进行系统的安装调试，在系统整体建设完成后，买方认为合格后，签订验收报告。</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六、付款方式</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合同签订后一周内付</w:t>
      </w:r>
      <w:r>
        <w:rPr>
          <w:rFonts w:ascii="宋体" w:hAnsi="宋体" w:cs="宋体"/>
          <w:sz w:val="24"/>
          <w:szCs w:val="24"/>
        </w:rPr>
        <w:t>40%</w:t>
      </w:r>
      <w:r>
        <w:rPr>
          <w:rFonts w:ascii="宋体" w:hAnsi="宋体" w:cs="宋体" w:hint="eastAsia"/>
          <w:sz w:val="24"/>
          <w:szCs w:val="24"/>
        </w:rPr>
        <w:t>，验收合格后付</w:t>
      </w:r>
      <w:r>
        <w:rPr>
          <w:rFonts w:ascii="宋体" w:hAnsi="宋体" w:cs="宋体"/>
          <w:sz w:val="24"/>
          <w:szCs w:val="24"/>
        </w:rPr>
        <w:t>55%</w:t>
      </w:r>
      <w:r>
        <w:rPr>
          <w:rFonts w:ascii="宋体" w:hAnsi="宋体" w:cs="宋体" w:hint="eastAsia"/>
          <w:sz w:val="24"/>
          <w:szCs w:val="24"/>
        </w:rPr>
        <w:t>。校方预留</w:t>
      </w:r>
      <w:r>
        <w:rPr>
          <w:rFonts w:ascii="宋体" w:hAnsi="宋体" w:cs="宋体"/>
          <w:sz w:val="24"/>
          <w:szCs w:val="24"/>
        </w:rPr>
        <w:t>5%</w:t>
      </w:r>
      <w:r>
        <w:rPr>
          <w:rFonts w:ascii="宋体" w:hAnsi="宋体" w:cs="宋体" w:hint="eastAsia"/>
          <w:sz w:val="24"/>
          <w:szCs w:val="24"/>
        </w:rPr>
        <w:t>质保金（</w:t>
      </w:r>
      <w:r>
        <w:rPr>
          <w:rFonts w:ascii="宋体" w:hAnsi="宋体" w:cs="宋体"/>
          <w:sz w:val="24"/>
          <w:szCs w:val="24"/>
        </w:rPr>
        <w:t>12</w:t>
      </w:r>
      <w:r>
        <w:rPr>
          <w:rFonts w:ascii="宋体" w:hAnsi="宋体" w:cs="宋体" w:hint="eastAsia"/>
          <w:sz w:val="24"/>
          <w:szCs w:val="24"/>
        </w:rPr>
        <w:t>个月）。（注：</w:t>
      </w:r>
      <w:r>
        <w:rPr>
          <w:rFonts w:ascii="宋体" w:hAnsi="宋体" w:cs="宋体"/>
          <w:sz w:val="24"/>
          <w:szCs w:val="24"/>
        </w:rPr>
        <w:t>12</w:t>
      </w:r>
      <w:r>
        <w:rPr>
          <w:rFonts w:ascii="宋体" w:hAnsi="宋体" w:cs="宋体" w:hint="eastAsia"/>
          <w:sz w:val="24"/>
          <w:szCs w:val="24"/>
        </w:rPr>
        <w:t>个月后将质保金</w:t>
      </w:r>
      <w:r>
        <w:rPr>
          <w:rFonts w:ascii="宋体" w:hAnsi="宋体" w:cs="宋体"/>
          <w:sz w:val="24"/>
          <w:szCs w:val="24"/>
        </w:rPr>
        <w:t>5%</w:t>
      </w:r>
      <w:r>
        <w:rPr>
          <w:rFonts w:ascii="宋体" w:hAnsi="宋体" w:cs="宋体" w:hint="eastAsia"/>
          <w:sz w:val="24"/>
          <w:szCs w:val="24"/>
        </w:rPr>
        <w:t>付款给卖方。）</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七、质量保证与售后服务</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本项目须提供</w:t>
      </w:r>
      <w:r>
        <w:rPr>
          <w:rFonts w:ascii="宋体" w:hAnsi="宋体" w:cs="宋体" w:hint="eastAsia"/>
          <w:sz w:val="24"/>
          <w:szCs w:val="24"/>
        </w:rPr>
        <w:t>1</w:t>
      </w:r>
      <w:r>
        <w:rPr>
          <w:rFonts w:ascii="宋体" w:hAnsi="宋体" w:cs="宋体" w:hint="eastAsia"/>
          <w:sz w:val="24"/>
          <w:szCs w:val="24"/>
        </w:rPr>
        <w:t>年及以上免费质保，系统软件提供免费升级。质保期内如零部件损坏或丢失，卖方应负责更换或补齐，质保期内上门免费维修维护。卖方应在接到买方通知后</w:t>
      </w:r>
      <w:r>
        <w:rPr>
          <w:rFonts w:ascii="宋体" w:hAnsi="宋体" w:cs="宋体"/>
          <w:sz w:val="24"/>
          <w:szCs w:val="24"/>
        </w:rPr>
        <w:t>2</w:t>
      </w:r>
      <w:r>
        <w:rPr>
          <w:rFonts w:ascii="宋体" w:hAnsi="宋体" w:cs="宋体" w:hint="eastAsia"/>
          <w:sz w:val="24"/>
          <w:szCs w:val="24"/>
        </w:rPr>
        <w:t>小时内响应，并在</w:t>
      </w:r>
      <w:r>
        <w:rPr>
          <w:rFonts w:ascii="宋体" w:hAnsi="宋体" w:cs="宋体"/>
          <w:sz w:val="24"/>
          <w:szCs w:val="24"/>
        </w:rPr>
        <w:t>24</w:t>
      </w:r>
      <w:r>
        <w:rPr>
          <w:rFonts w:ascii="宋体" w:hAnsi="宋体" w:cs="宋体" w:hint="eastAsia"/>
          <w:sz w:val="24"/>
          <w:szCs w:val="24"/>
        </w:rPr>
        <w:t>小时内负责修复完毕，其费用由卖方负担。</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投标方必须提交质保期结束后的售后服务方案。</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八、供货方式：</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中标单位与上海工商职业技术学院按招标文件规定签订购货合同，卖方根据买方提供的使用单位名称、地</w:t>
      </w:r>
      <w:r>
        <w:rPr>
          <w:rFonts w:ascii="宋体" w:hAnsi="宋体" w:cs="宋体" w:hint="eastAsia"/>
          <w:sz w:val="24"/>
          <w:szCs w:val="24"/>
        </w:rPr>
        <w:t>址以及设备品种、数量和时间等，按时送货到指定地点，并根据使用单位的要求调试合格，送货等费用应包含在报价中。</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九、投标书内容及要求</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w:t>
      </w:r>
      <w:r>
        <w:rPr>
          <w:rFonts w:ascii="宋体" w:hAnsi="宋体" w:cs="宋体" w:hint="eastAsia"/>
          <w:sz w:val="24"/>
          <w:szCs w:val="24"/>
        </w:rPr>
        <w:lastRenderedPageBreak/>
        <w:t>信封密封。并在外层标明招标编号、投标货物名称、投标单位名称）投标书应包含以下内容：</w:t>
      </w:r>
    </w:p>
    <w:p w:rsidR="00D07006" w:rsidRDefault="0094388A">
      <w:pPr>
        <w:spacing w:line="400" w:lineRule="exact"/>
        <w:ind w:firstLineChars="200" w:firstLine="480"/>
        <w:rPr>
          <w:rFonts w:ascii="宋体" w:cs="Times New Roman"/>
          <w:sz w:val="24"/>
          <w:szCs w:val="24"/>
        </w:rPr>
      </w:pPr>
      <w:r>
        <w:rPr>
          <w:rFonts w:ascii="宋体" w:hAnsi="宋体" w:cs="宋体"/>
          <w:sz w:val="24"/>
          <w:szCs w:val="24"/>
        </w:rPr>
        <w:t>1.</w:t>
      </w:r>
      <w:r>
        <w:rPr>
          <w:rFonts w:ascii="宋体" w:hAnsi="宋体" w:cs="宋体" w:hint="eastAsia"/>
          <w:sz w:val="24"/>
          <w:szCs w:val="24"/>
        </w:rPr>
        <w:t>投标书、投标一览表、投标分项明细表、偏离表，投标设备样本资料。</w:t>
      </w:r>
    </w:p>
    <w:p w:rsidR="00D07006" w:rsidRDefault="0094388A">
      <w:pPr>
        <w:spacing w:line="400" w:lineRule="exact"/>
        <w:ind w:firstLineChars="200" w:firstLine="480"/>
        <w:rPr>
          <w:rFonts w:ascii="宋体" w:cs="Times New Roman"/>
          <w:sz w:val="24"/>
          <w:szCs w:val="24"/>
        </w:rPr>
      </w:pPr>
      <w:r>
        <w:rPr>
          <w:rFonts w:ascii="宋体" w:hAnsi="宋体" w:cs="宋体"/>
          <w:sz w:val="24"/>
          <w:szCs w:val="24"/>
        </w:rPr>
        <w:t>2.</w:t>
      </w:r>
      <w:r>
        <w:rPr>
          <w:rFonts w:ascii="宋体" w:hAnsi="宋体" w:cs="宋体" w:hint="eastAsia"/>
          <w:sz w:val="24"/>
          <w:szCs w:val="24"/>
        </w:rPr>
        <w:t>投标方资质文件、资格</w:t>
      </w:r>
      <w:r>
        <w:rPr>
          <w:rFonts w:ascii="宋体" w:hAnsi="宋体" w:cs="宋体" w:hint="eastAsia"/>
          <w:sz w:val="24"/>
          <w:szCs w:val="24"/>
        </w:rPr>
        <w:t>证明（法人代表授权书）、营业执照复印件、税务登记证明复印件、原生产厂商授权书正本及复印件等）。</w:t>
      </w:r>
    </w:p>
    <w:p w:rsidR="00D07006" w:rsidRDefault="0094388A">
      <w:pPr>
        <w:spacing w:line="400" w:lineRule="exact"/>
        <w:ind w:firstLineChars="200" w:firstLine="480"/>
        <w:rPr>
          <w:rFonts w:ascii="宋体" w:cs="Times New Roman"/>
          <w:sz w:val="24"/>
          <w:szCs w:val="24"/>
        </w:rPr>
      </w:pPr>
      <w:r>
        <w:rPr>
          <w:rFonts w:ascii="宋体" w:hAnsi="宋体" w:cs="宋体"/>
          <w:sz w:val="24"/>
          <w:szCs w:val="24"/>
        </w:rPr>
        <w:t>3.</w:t>
      </w:r>
      <w:r>
        <w:rPr>
          <w:rFonts w:ascii="宋体" w:hAnsi="宋体" w:cs="宋体" w:hint="eastAsia"/>
          <w:sz w:val="24"/>
          <w:szCs w:val="24"/>
        </w:rPr>
        <w:t>质量、服务保证承诺书、备品备件、易损、易耗件清单和价格表等。</w:t>
      </w:r>
    </w:p>
    <w:p w:rsidR="00D07006" w:rsidRDefault="0094388A">
      <w:pPr>
        <w:spacing w:line="400" w:lineRule="exact"/>
        <w:ind w:firstLineChars="200" w:firstLine="480"/>
        <w:rPr>
          <w:rFonts w:ascii="宋体" w:cs="Times New Roman"/>
          <w:sz w:val="24"/>
          <w:szCs w:val="24"/>
        </w:rPr>
      </w:pPr>
      <w:r>
        <w:rPr>
          <w:rFonts w:ascii="宋体" w:hAnsi="宋体" w:cs="宋体" w:hint="eastAsia"/>
          <w:sz w:val="24"/>
          <w:szCs w:val="24"/>
        </w:rPr>
        <w:t>十、投标截止时间</w:t>
      </w:r>
    </w:p>
    <w:p w:rsidR="00D07006" w:rsidRDefault="0094388A">
      <w:pPr>
        <w:spacing w:line="400" w:lineRule="exact"/>
        <w:ind w:firstLineChars="200" w:firstLine="480"/>
        <w:rPr>
          <w:rFonts w:ascii="宋体" w:cs="Times New Roman"/>
          <w:color w:val="000000"/>
          <w:sz w:val="24"/>
          <w:szCs w:val="24"/>
        </w:rPr>
      </w:pPr>
      <w:r>
        <w:rPr>
          <w:rFonts w:ascii="宋体" w:hAnsi="宋体" w:cs="宋体"/>
          <w:sz w:val="24"/>
          <w:szCs w:val="24"/>
        </w:rPr>
        <w:t>1.</w:t>
      </w:r>
      <w:r>
        <w:rPr>
          <w:rFonts w:ascii="宋体" w:hAnsi="宋体" w:cs="宋体" w:hint="eastAsia"/>
          <w:sz w:val="24"/>
          <w:szCs w:val="24"/>
        </w:rPr>
        <w:t>投标单位请在</w:t>
      </w:r>
      <w:r>
        <w:rPr>
          <w:rFonts w:ascii="宋体" w:hAnsi="宋体" w:cs="宋体"/>
          <w:sz w:val="24"/>
          <w:szCs w:val="24"/>
        </w:rPr>
        <w:t>201</w:t>
      </w:r>
      <w:r>
        <w:rPr>
          <w:rFonts w:ascii="宋体" w:hAnsi="宋体" w:cs="宋体" w:hint="eastAsia"/>
          <w:sz w:val="24"/>
          <w:szCs w:val="24"/>
        </w:rPr>
        <w:t>6</w:t>
      </w:r>
      <w:r>
        <w:rPr>
          <w:rFonts w:ascii="宋体" w:hAnsi="宋体" w:cs="宋体" w:hint="eastAsia"/>
          <w:color w:val="000000"/>
          <w:sz w:val="24"/>
          <w:szCs w:val="24"/>
        </w:rPr>
        <w:t>年</w:t>
      </w:r>
      <w:r>
        <w:rPr>
          <w:rFonts w:ascii="宋体" w:hAnsi="宋体" w:cs="宋体" w:hint="eastAsia"/>
          <w:color w:val="000000"/>
          <w:sz w:val="24"/>
          <w:szCs w:val="24"/>
        </w:rPr>
        <w:t>3</w:t>
      </w:r>
      <w:r>
        <w:rPr>
          <w:rFonts w:ascii="宋体" w:hAnsi="宋体" w:cs="宋体" w:hint="eastAsia"/>
          <w:color w:val="000000"/>
          <w:sz w:val="24"/>
          <w:szCs w:val="24"/>
        </w:rPr>
        <w:t>月16</w:t>
      </w:r>
      <w:r>
        <w:rPr>
          <w:rFonts w:ascii="宋体" w:hAnsi="宋体" w:cs="宋体" w:hint="eastAsia"/>
          <w:color w:val="000000"/>
          <w:sz w:val="24"/>
          <w:szCs w:val="24"/>
        </w:rPr>
        <w:t>日下午前将标书送达上海工商职业技术学院设备</w:t>
      </w:r>
      <w:r>
        <w:rPr>
          <w:rFonts w:ascii="宋体" w:hAnsi="宋体" w:cs="宋体"/>
          <w:color w:val="000000"/>
          <w:sz w:val="24"/>
          <w:szCs w:val="24"/>
        </w:rPr>
        <w:t>管理</w:t>
      </w:r>
      <w:r>
        <w:rPr>
          <w:rFonts w:ascii="宋体" w:hAnsi="宋体" w:cs="宋体" w:hint="eastAsia"/>
          <w:color w:val="000000"/>
          <w:sz w:val="24"/>
          <w:szCs w:val="24"/>
        </w:rPr>
        <w:t>处。</w:t>
      </w:r>
    </w:p>
    <w:p w:rsidR="00D07006" w:rsidRDefault="0094388A">
      <w:pPr>
        <w:spacing w:line="400" w:lineRule="exact"/>
        <w:ind w:firstLineChars="200" w:firstLine="480"/>
        <w:rPr>
          <w:rFonts w:ascii="宋体" w:cs="Times New Roman"/>
          <w:color w:val="000000"/>
          <w:sz w:val="24"/>
          <w:szCs w:val="24"/>
        </w:rPr>
      </w:pPr>
      <w:r>
        <w:rPr>
          <w:rFonts w:ascii="宋体" w:hAnsi="宋体" w:cs="宋体" w:hint="eastAsia"/>
          <w:color w:val="000000"/>
          <w:sz w:val="24"/>
          <w:szCs w:val="24"/>
        </w:rPr>
        <w:t>地址：上海市嘉定区外冈镇冈峰公路</w:t>
      </w:r>
      <w:r>
        <w:rPr>
          <w:rFonts w:ascii="宋体" w:hAnsi="宋体" w:cs="宋体"/>
          <w:color w:val="000000"/>
          <w:sz w:val="24"/>
          <w:szCs w:val="24"/>
        </w:rPr>
        <w:t>68</w:t>
      </w:r>
      <w:r>
        <w:rPr>
          <w:rFonts w:ascii="宋体" w:hAnsi="宋体" w:cs="宋体" w:hint="eastAsia"/>
          <w:color w:val="000000"/>
          <w:sz w:val="24"/>
          <w:szCs w:val="24"/>
        </w:rPr>
        <w:t>号行政楼</w:t>
      </w:r>
      <w:r>
        <w:rPr>
          <w:rFonts w:ascii="宋体" w:hAnsi="宋体" w:cs="宋体"/>
          <w:color w:val="000000"/>
          <w:sz w:val="24"/>
          <w:szCs w:val="24"/>
        </w:rPr>
        <w:t>215</w:t>
      </w:r>
      <w:r>
        <w:rPr>
          <w:rFonts w:ascii="宋体" w:hAnsi="宋体" w:cs="宋体" w:hint="eastAsia"/>
          <w:color w:val="000000"/>
          <w:sz w:val="24"/>
          <w:szCs w:val="24"/>
        </w:rPr>
        <w:t>室，邮编</w:t>
      </w:r>
      <w:r>
        <w:rPr>
          <w:rFonts w:ascii="宋体" w:hAnsi="宋体" w:cs="宋体"/>
          <w:color w:val="000000"/>
          <w:sz w:val="24"/>
          <w:szCs w:val="24"/>
        </w:rPr>
        <w:t xml:space="preserve">201806   </w:t>
      </w:r>
      <w:r>
        <w:rPr>
          <w:rFonts w:ascii="宋体" w:hAnsi="宋体" w:cs="宋体" w:hint="eastAsia"/>
          <w:color w:val="000000"/>
          <w:sz w:val="24"/>
          <w:szCs w:val="24"/>
        </w:rPr>
        <w:t>请在封面注明招标编号</w:t>
      </w:r>
    </w:p>
    <w:p w:rsidR="00D07006" w:rsidRDefault="0094388A">
      <w:pPr>
        <w:spacing w:line="400" w:lineRule="exact"/>
        <w:ind w:firstLineChars="200" w:firstLine="480"/>
        <w:rPr>
          <w:rFonts w:ascii="宋体" w:hAnsi="宋体" w:cs="宋体"/>
          <w:color w:val="000000"/>
          <w:sz w:val="24"/>
          <w:szCs w:val="24"/>
        </w:rPr>
      </w:pPr>
      <w:r>
        <w:rPr>
          <w:rFonts w:ascii="宋体" w:hAnsi="宋体" w:cs="宋体" w:hint="eastAsia"/>
          <w:color w:val="000000"/>
          <w:sz w:val="24"/>
          <w:szCs w:val="24"/>
        </w:rPr>
        <w:t xml:space="preserve">联系人：张老师  </w:t>
      </w:r>
      <w:r>
        <w:rPr>
          <w:rFonts w:ascii="宋体" w:hAnsi="宋体" w:cs="宋体" w:hint="eastAsia"/>
          <w:color w:val="000000"/>
          <w:sz w:val="24"/>
          <w:szCs w:val="24"/>
        </w:rPr>
        <w:t>李</w:t>
      </w:r>
      <w:r>
        <w:rPr>
          <w:rFonts w:ascii="宋体" w:hAnsi="宋体" w:cs="宋体" w:hint="eastAsia"/>
          <w:color w:val="000000"/>
          <w:sz w:val="24"/>
          <w:szCs w:val="24"/>
        </w:rPr>
        <w:t>老师</w:t>
      </w:r>
      <w:r>
        <w:rPr>
          <w:rFonts w:ascii="宋体" w:hAnsi="宋体" w:cs="宋体"/>
          <w:color w:val="000000"/>
          <w:sz w:val="24"/>
          <w:szCs w:val="24"/>
        </w:rPr>
        <w:t xml:space="preserve">   </w:t>
      </w:r>
    </w:p>
    <w:p w:rsidR="00D07006" w:rsidRDefault="0094388A">
      <w:pPr>
        <w:spacing w:line="400" w:lineRule="exact"/>
        <w:ind w:firstLineChars="200" w:firstLine="480"/>
        <w:rPr>
          <w:rFonts w:ascii="宋体" w:hAnsi="宋体" w:cs="宋体"/>
          <w:color w:val="000000"/>
          <w:sz w:val="24"/>
          <w:szCs w:val="24"/>
        </w:rPr>
      </w:pPr>
      <w:r>
        <w:rPr>
          <w:rFonts w:ascii="宋体" w:hAnsi="宋体" w:cs="宋体" w:hint="eastAsia"/>
          <w:color w:val="000000"/>
          <w:sz w:val="24"/>
          <w:szCs w:val="24"/>
        </w:rPr>
        <w:t>电话：</w:t>
      </w:r>
      <w:r>
        <w:rPr>
          <w:rFonts w:ascii="宋体" w:hAnsi="宋体" w:cs="宋体"/>
          <w:color w:val="000000"/>
          <w:sz w:val="24"/>
          <w:szCs w:val="24"/>
        </w:rPr>
        <w:t>021-60675958-10</w:t>
      </w:r>
      <w:r>
        <w:rPr>
          <w:rFonts w:ascii="宋体" w:hAnsi="宋体" w:cs="宋体" w:hint="eastAsia"/>
          <w:color w:val="000000"/>
          <w:sz w:val="24"/>
          <w:szCs w:val="24"/>
        </w:rPr>
        <w:t>26</w:t>
      </w:r>
    </w:p>
    <w:p w:rsidR="00D07006" w:rsidRDefault="0094388A">
      <w:pPr>
        <w:spacing w:line="400" w:lineRule="exact"/>
        <w:ind w:firstLineChars="200" w:firstLine="480"/>
        <w:rPr>
          <w:rFonts w:ascii="宋体" w:hAnsi="宋体" w:cs="宋体"/>
          <w:color w:val="000000"/>
          <w:sz w:val="24"/>
          <w:szCs w:val="24"/>
        </w:rPr>
      </w:pPr>
      <w:r>
        <w:rPr>
          <w:rFonts w:ascii="宋体" w:hAnsi="宋体" w:cs="宋体"/>
          <w:color w:val="000000"/>
          <w:sz w:val="24"/>
          <w:szCs w:val="24"/>
        </w:rPr>
        <w:t>2</w:t>
      </w:r>
      <w:r>
        <w:rPr>
          <w:rFonts w:ascii="宋体" w:hAnsi="宋体" w:cs="宋体" w:hint="eastAsia"/>
          <w:color w:val="000000"/>
          <w:sz w:val="24"/>
          <w:szCs w:val="24"/>
        </w:rPr>
        <w:t>、技术负责人：</w:t>
      </w:r>
      <w:r>
        <w:rPr>
          <w:rFonts w:ascii="宋体" w:hAnsi="宋体" w:cs="宋体" w:hint="eastAsia"/>
          <w:color w:val="000000"/>
          <w:sz w:val="24"/>
          <w:szCs w:val="24"/>
        </w:rPr>
        <w:t>李</w:t>
      </w:r>
      <w:r>
        <w:rPr>
          <w:rFonts w:ascii="宋体" w:hAnsi="宋体" w:cs="宋体" w:hint="eastAsia"/>
          <w:color w:val="000000"/>
          <w:sz w:val="24"/>
          <w:szCs w:val="24"/>
        </w:rPr>
        <w:t>老师</w:t>
      </w:r>
      <w:r>
        <w:rPr>
          <w:rFonts w:ascii="宋体" w:hAnsi="宋体" w:cs="宋体"/>
          <w:color w:val="000000"/>
          <w:sz w:val="24"/>
          <w:szCs w:val="24"/>
        </w:rPr>
        <w:t xml:space="preserve">  </w:t>
      </w:r>
      <w:r>
        <w:rPr>
          <w:rFonts w:ascii="宋体" w:hAnsi="宋体" w:cs="宋体" w:hint="eastAsia"/>
          <w:color w:val="000000"/>
          <w:sz w:val="24"/>
          <w:szCs w:val="24"/>
        </w:rPr>
        <w:t xml:space="preserve">朱老师   </w:t>
      </w:r>
      <w:r>
        <w:rPr>
          <w:rFonts w:ascii="宋体" w:hAnsi="宋体" w:cs="宋体"/>
          <w:color w:val="000000"/>
          <w:sz w:val="24"/>
          <w:szCs w:val="24"/>
        </w:rPr>
        <w:t xml:space="preserve"> </w:t>
      </w:r>
      <w:r>
        <w:rPr>
          <w:rFonts w:ascii="宋体" w:hAnsi="宋体" w:cs="宋体" w:hint="eastAsia"/>
          <w:color w:val="000000"/>
          <w:sz w:val="24"/>
          <w:szCs w:val="24"/>
        </w:rPr>
        <w:t>电话：</w:t>
      </w:r>
      <w:r>
        <w:rPr>
          <w:rFonts w:ascii="宋体" w:hAnsi="宋体" w:cs="宋体"/>
          <w:color w:val="000000"/>
          <w:sz w:val="24"/>
          <w:szCs w:val="24"/>
        </w:rPr>
        <w:t>021-60675958-1</w:t>
      </w:r>
      <w:r>
        <w:rPr>
          <w:rFonts w:ascii="宋体" w:hAnsi="宋体" w:cs="宋体" w:hint="eastAsia"/>
          <w:color w:val="000000"/>
          <w:sz w:val="24"/>
          <w:szCs w:val="24"/>
        </w:rPr>
        <w:t>048</w:t>
      </w:r>
    </w:p>
    <w:p w:rsidR="00D07006" w:rsidRDefault="0094388A">
      <w:pPr>
        <w:spacing w:line="400" w:lineRule="exact"/>
        <w:ind w:firstLineChars="1500" w:firstLine="3600"/>
        <w:rPr>
          <w:rFonts w:ascii="宋体" w:cs="Times New Roman"/>
          <w:color w:val="000000"/>
          <w:sz w:val="24"/>
          <w:szCs w:val="24"/>
        </w:rPr>
      </w:pPr>
      <w:r>
        <w:rPr>
          <w:rFonts w:ascii="宋体" w:hAnsi="宋体" w:cs="宋体" w:hint="eastAsia"/>
          <w:color w:val="000000"/>
          <w:sz w:val="24"/>
          <w:szCs w:val="24"/>
        </w:rPr>
        <w:t>上海工商职业技术学院设备招标领导小组</w:t>
      </w:r>
    </w:p>
    <w:p w:rsidR="00D07006" w:rsidRDefault="0094388A">
      <w:pPr>
        <w:spacing w:line="400" w:lineRule="exact"/>
        <w:ind w:firstLineChars="1900" w:firstLine="4560"/>
        <w:rPr>
          <w:rFonts w:ascii="宋体" w:cs="Times New Roman"/>
          <w:color w:val="000000"/>
          <w:sz w:val="24"/>
          <w:szCs w:val="24"/>
        </w:rPr>
      </w:pPr>
      <w:r>
        <w:rPr>
          <w:rFonts w:ascii="宋体" w:hAnsi="宋体" w:cs="宋体"/>
          <w:color w:val="000000"/>
          <w:sz w:val="24"/>
          <w:szCs w:val="24"/>
        </w:rPr>
        <w:t>201</w:t>
      </w:r>
      <w:r>
        <w:rPr>
          <w:rFonts w:ascii="宋体" w:hAnsi="宋体" w:cs="宋体" w:hint="eastAsia"/>
          <w:color w:val="000000"/>
          <w:sz w:val="24"/>
          <w:szCs w:val="24"/>
        </w:rPr>
        <w:t>6</w:t>
      </w:r>
      <w:r>
        <w:rPr>
          <w:rFonts w:ascii="宋体" w:hAnsi="宋体" w:cs="宋体" w:hint="eastAsia"/>
          <w:color w:val="000000"/>
          <w:sz w:val="24"/>
          <w:szCs w:val="24"/>
        </w:rPr>
        <w:t>年</w:t>
      </w:r>
      <w:r>
        <w:rPr>
          <w:rFonts w:ascii="宋体" w:hAnsi="宋体" w:cs="宋体" w:hint="eastAsia"/>
          <w:color w:val="000000"/>
          <w:sz w:val="24"/>
          <w:szCs w:val="24"/>
        </w:rPr>
        <w:t>3</w:t>
      </w:r>
      <w:r>
        <w:rPr>
          <w:rFonts w:ascii="宋体" w:hAnsi="宋体" w:cs="宋体" w:hint="eastAsia"/>
          <w:color w:val="000000"/>
          <w:sz w:val="24"/>
          <w:szCs w:val="24"/>
        </w:rPr>
        <w:t>月9</w:t>
      </w:r>
      <w:r>
        <w:rPr>
          <w:rFonts w:ascii="宋体" w:hAnsi="宋体" w:cs="宋体" w:hint="eastAsia"/>
          <w:color w:val="000000"/>
          <w:sz w:val="24"/>
          <w:szCs w:val="24"/>
        </w:rPr>
        <w:t>日</w:t>
      </w:r>
    </w:p>
    <w:p w:rsidR="00D07006" w:rsidRDefault="00D07006">
      <w:pPr>
        <w:spacing w:line="400" w:lineRule="exact"/>
        <w:ind w:firstLineChars="200" w:firstLine="480"/>
        <w:rPr>
          <w:rFonts w:ascii="宋体" w:cs="Times New Roman"/>
          <w:color w:val="000000"/>
          <w:sz w:val="24"/>
          <w:szCs w:val="24"/>
        </w:rPr>
      </w:pPr>
    </w:p>
    <w:p w:rsidR="00D07006" w:rsidRDefault="00D07006">
      <w:pPr>
        <w:spacing w:line="400" w:lineRule="exact"/>
        <w:ind w:firstLineChars="200" w:firstLine="480"/>
        <w:rPr>
          <w:rFonts w:ascii="宋体" w:cs="Times New Roman"/>
          <w:color w:val="000000"/>
          <w:sz w:val="24"/>
          <w:szCs w:val="24"/>
        </w:rPr>
      </w:pPr>
    </w:p>
    <w:sectPr w:rsidR="00D07006" w:rsidSect="00D0700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8B7AC7"/>
    <w:multiLevelType w:val="multilevel"/>
    <w:tmpl w:val="3B8B7AC7"/>
    <w:lvl w:ilvl="0" w:tentative="1">
      <w:start w:val="1"/>
      <w:numFmt w:val="decimal"/>
      <w:suff w:val="nothing"/>
      <w:lvlText w:val="第%1部分"/>
      <w:lvlJc w:val="left"/>
      <w:pPr>
        <w:ind w:left="0" w:firstLine="0"/>
      </w:pPr>
      <w:rPr>
        <w:rFonts w:hint="eastAsia"/>
      </w:rPr>
    </w:lvl>
    <w:lvl w:ilvl="1" w:tentative="1">
      <w:start w:val="1"/>
      <w:numFmt w:val="decimal"/>
      <w:suff w:val="nothing"/>
      <w:lvlText w:val="%1.%2 "/>
      <w:lvlJc w:val="left"/>
      <w:pPr>
        <w:ind w:left="120" w:firstLine="0"/>
      </w:pPr>
      <w:rPr>
        <w:rFonts w:hint="eastAsia"/>
      </w:rPr>
    </w:lvl>
    <w:lvl w:ilvl="2" w:tentative="1">
      <w:start w:val="1"/>
      <w:numFmt w:val="decimal"/>
      <w:suff w:val="nothing"/>
      <w:lvlText w:val="%1.%2.%3 "/>
      <w:lvlJc w:val="left"/>
      <w:pPr>
        <w:ind w:left="0" w:firstLine="0"/>
      </w:pPr>
      <w:rPr>
        <w:rFonts w:hint="eastAsia"/>
      </w:rPr>
    </w:lvl>
    <w:lvl w:ilvl="3" w:tentative="1">
      <w:start w:val="1"/>
      <w:numFmt w:val="decimal"/>
      <w:suff w:val="nothing"/>
      <w:lvlText w:val="%1.%2.%3.%4 "/>
      <w:lvlJc w:val="left"/>
      <w:pPr>
        <w:ind w:left="568" w:firstLine="0"/>
      </w:pPr>
      <w:rPr>
        <w:rFonts w:hint="eastAsia"/>
      </w:rPr>
    </w:lvl>
    <w:lvl w:ilvl="4" w:tentative="1">
      <w:start w:val="1"/>
      <w:numFmt w:val="decimal"/>
      <w:suff w:val="nothing"/>
      <w:lvlText w:val="%1.%2.%3.%4.%5 "/>
      <w:lvlJc w:val="left"/>
      <w:pPr>
        <w:ind w:left="0" w:firstLine="0"/>
      </w:pPr>
      <w:rPr>
        <w:rFonts w:hint="eastAsia"/>
      </w:rPr>
    </w:lvl>
    <w:lvl w:ilvl="5" w:tentative="1">
      <w:start w:val="1"/>
      <w:numFmt w:val="decimal"/>
      <w:suff w:val="nothing"/>
      <w:lvlText w:val="%1.%2.%3.%4.%5.%6 "/>
      <w:lvlJc w:val="left"/>
      <w:pPr>
        <w:ind w:left="0" w:firstLine="0"/>
      </w:pPr>
      <w:rPr>
        <w:rFonts w:hint="eastAsia"/>
      </w:rPr>
    </w:lvl>
    <w:lvl w:ilvl="6">
      <w:start w:val="1"/>
      <w:numFmt w:val="decimal"/>
      <w:suff w:val="nothing"/>
      <w:lvlText w:val="%7. "/>
      <w:lvlJc w:val="left"/>
      <w:pPr>
        <w:ind w:left="0" w:firstLine="0"/>
      </w:pPr>
      <w:rPr>
        <w:rFonts w:hint="eastAsia"/>
      </w:rPr>
    </w:lvl>
    <w:lvl w:ilvl="7" w:tentative="1">
      <w:start w:val="1"/>
      <w:numFmt w:val="decimal"/>
      <w:suff w:val="nothing"/>
      <w:lvlText w:val="%8). "/>
      <w:lvlJc w:val="left"/>
      <w:pPr>
        <w:ind w:left="0" w:firstLine="0"/>
      </w:pPr>
      <w:rPr>
        <w:rFonts w:hint="eastAsia"/>
      </w:rPr>
    </w:lvl>
    <w:lvl w:ilvl="8" w:tentative="1">
      <w:start w:val="1"/>
      <w:numFmt w:val="upperLetter"/>
      <w:suff w:val="nothing"/>
      <w:lvlText w:val="%9. "/>
      <w:lvlJc w:val="left"/>
      <w:pPr>
        <w:ind w:left="0" w:firstLine="0"/>
      </w:pPr>
      <w:rPr>
        <w:rFonts w:hint="eastAsia"/>
      </w:rPr>
    </w:lvl>
  </w:abstractNum>
  <w:abstractNum w:abstractNumId="1">
    <w:nsid w:val="56A09113"/>
    <w:multiLevelType w:val="singleLevel"/>
    <w:tmpl w:val="56A09113"/>
    <w:lvl w:ilvl="0">
      <w:start w:val="1"/>
      <w:numFmt w:val="decimal"/>
      <w:suff w:val="nothing"/>
      <w:lvlText w:val="%1."/>
      <w:lvlJc w:val="left"/>
    </w:lvl>
  </w:abstractNum>
  <w:abstractNum w:abstractNumId="2">
    <w:nsid w:val="5868569E"/>
    <w:multiLevelType w:val="multilevel"/>
    <w:tmpl w:val="5868569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underlineTabInNumList/>
  </w:compat>
  <w:rsids>
    <w:rsidRoot w:val="00E90E63"/>
    <w:rsid w:val="00071A75"/>
    <w:rsid w:val="000909BF"/>
    <w:rsid w:val="000D04F3"/>
    <w:rsid w:val="000F2176"/>
    <w:rsid w:val="00103966"/>
    <w:rsid w:val="001071C2"/>
    <w:rsid w:val="00197790"/>
    <w:rsid w:val="001B0787"/>
    <w:rsid w:val="001E299E"/>
    <w:rsid w:val="001F7652"/>
    <w:rsid w:val="002138C8"/>
    <w:rsid w:val="00276EE6"/>
    <w:rsid w:val="00291174"/>
    <w:rsid w:val="003634F5"/>
    <w:rsid w:val="0037062D"/>
    <w:rsid w:val="003A14F8"/>
    <w:rsid w:val="003C1AF9"/>
    <w:rsid w:val="00442A94"/>
    <w:rsid w:val="004B2FC6"/>
    <w:rsid w:val="004F4456"/>
    <w:rsid w:val="005015A5"/>
    <w:rsid w:val="00526590"/>
    <w:rsid w:val="005834C4"/>
    <w:rsid w:val="005927D1"/>
    <w:rsid w:val="005E7D94"/>
    <w:rsid w:val="00613A1B"/>
    <w:rsid w:val="00613B2B"/>
    <w:rsid w:val="00795251"/>
    <w:rsid w:val="007B1DE8"/>
    <w:rsid w:val="007B2194"/>
    <w:rsid w:val="009146D9"/>
    <w:rsid w:val="00930633"/>
    <w:rsid w:val="0094388A"/>
    <w:rsid w:val="00944E27"/>
    <w:rsid w:val="00961857"/>
    <w:rsid w:val="00975823"/>
    <w:rsid w:val="009A152E"/>
    <w:rsid w:val="009B1D44"/>
    <w:rsid w:val="00A037D8"/>
    <w:rsid w:val="00A46FD4"/>
    <w:rsid w:val="00A855A3"/>
    <w:rsid w:val="00AE6D30"/>
    <w:rsid w:val="00B80627"/>
    <w:rsid w:val="00BA0DBB"/>
    <w:rsid w:val="00BA2D4D"/>
    <w:rsid w:val="00BB2AF5"/>
    <w:rsid w:val="00BE1087"/>
    <w:rsid w:val="00C35F94"/>
    <w:rsid w:val="00C93396"/>
    <w:rsid w:val="00C971A3"/>
    <w:rsid w:val="00D07006"/>
    <w:rsid w:val="00D31A09"/>
    <w:rsid w:val="00D45ADF"/>
    <w:rsid w:val="00D96EB7"/>
    <w:rsid w:val="00E034FF"/>
    <w:rsid w:val="00E06F2C"/>
    <w:rsid w:val="00E63C38"/>
    <w:rsid w:val="00E90E63"/>
    <w:rsid w:val="00F37354"/>
    <w:rsid w:val="00FF655E"/>
    <w:rsid w:val="11DD7ADE"/>
    <w:rsid w:val="14E82F59"/>
    <w:rsid w:val="25675F6C"/>
    <w:rsid w:val="310C04EE"/>
    <w:rsid w:val="31C66EB6"/>
    <w:rsid w:val="328F5EAD"/>
    <w:rsid w:val="4BC47043"/>
    <w:rsid w:val="4E8E6A70"/>
    <w:rsid w:val="6E085B93"/>
    <w:rsid w:val="77332FBC"/>
    <w:rsid w:val="7EB119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lsdException w:name="footer" w:semiHidden="0" w:qFormat="1"/>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006"/>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07006"/>
    <w:pPr>
      <w:tabs>
        <w:tab w:val="center" w:pos="4153"/>
        <w:tab w:val="right" w:pos="8306"/>
      </w:tabs>
      <w:snapToGrid w:val="0"/>
      <w:jc w:val="left"/>
    </w:pPr>
    <w:rPr>
      <w:rFonts w:cs="Times New Roman"/>
      <w:kern w:val="0"/>
      <w:sz w:val="18"/>
      <w:szCs w:val="18"/>
    </w:rPr>
  </w:style>
  <w:style w:type="paragraph" w:styleId="a4">
    <w:name w:val="header"/>
    <w:basedOn w:val="a"/>
    <w:link w:val="Char0"/>
    <w:uiPriority w:val="99"/>
    <w:unhideWhenUsed/>
    <w:rsid w:val="00D07006"/>
    <w:pPr>
      <w:pBdr>
        <w:bottom w:val="single" w:sz="6" w:space="1" w:color="auto"/>
      </w:pBdr>
      <w:tabs>
        <w:tab w:val="center" w:pos="4153"/>
        <w:tab w:val="right" w:pos="8306"/>
      </w:tabs>
      <w:snapToGrid w:val="0"/>
      <w:jc w:val="center"/>
    </w:pPr>
    <w:rPr>
      <w:rFonts w:cs="Times New Roman"/>
      <w:kern w:val="0"/>
      <w:sz w:val="18"/>
      <w:szCs w:val="18"/>
    </w:rPr>
  </w:style>
  <w:style w:type="paragraph" w:styleId="a5">
    <w:name w:val="Normal (Web)"/>
    <w:basedOn w:val="a"/>
    <w:uiPriority w:val="99"/>
    <w:rsid w:val="00D07006"/>
    <w:pPr>
      <w:widowControl/>
      <w:spacing w:before="100" w:beforeAutospacing="1" w:after="100" w:afterAutospacing="1"/>
      <w:jc w:val="left"/>
    </w:pPr>
    <w:rPr>
      <w:rFonts w:ascii="宋体" w:hAnsi="宋体" w:cs="宋体"/>
      <w:sz w:val="24"/>
      <w:szCs w:val="24"/>
    </w:rPr>
  </w:style>
  <w:style w:type="table" w:styleId="a6">
    <w:name w:val="Table Grid"/>
    <w:basedOn w:val="a1"/>
    <w:locked/>
    <w:rsid w:val="00D07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link w:val="a4"/>
    <w:uiPriority w:val="99"/>
    <w:qFormat/>
    <w:rsid w:val="00D07006"/>
    <w:rPr>
      <w:rFonts w:cs="Calibri"/>
      <w:sz w:val="18"/>
      <w:szCs w:val="18"/>
    </w:rPr>
  </w:style>
  <w:style w:type="character" w:customStyle="1" w:styleId="Char">
    <w:name w:val="页脚 Char"/>
    <w:link w:val="a3"/>
    <w:uiPriority w:val="99"/>
    <w:rsid w:val="00D07006"/>
    <w:rPr>
      <w:rFonts w:cs="Calibr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9C2D50-EB8A-47E2-883B-F49F29801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374</Words>
  <Characters>2138</Characters>
  <Application>Microsoft Office Word</Application>
  <DocSecurity>0</DocSecurity>
  <Lines>17</Lines>
  <Paragraphs>5</Paragraphs>
  <ScaleCrop>false</ScaleCrop>
  <Company>XQ</Company>
  <LinksUpToDate>false</LinksUpToDate>
  <CharactersWithSpaces>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14</cp:revision>
  <dcterms:created xsi:type="dcterms:W3CDTF">2015-06-23T00:09:00Z</dcterms:created>
  <dcterms:modified xsi:type="dcterms:W3CDTF">2016-03-09T00:37:00Z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